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77" w:rsidRDefault="00850877" w:rsidP="00834EA3">
      <w:pPr>
        <w:pStyle w:val="Nagwek2"/>
      </w:pPr>
    </w:p>
    <w:p w:rsidR="00834EA3" w:rsidRPr="00750D5A" w:rsidRDefault="00834EA3" w:rsidP="00834EA3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0D5A">
        <w:rPr>
          <w:rFonts w:ascii="Arial" w:hAnsi="Arial" w:cs="Arial"/>
          <w:b/>
          <w:sz w:val="44"/>
          <w:szCs w:val="44"/>
        </w:rPr>
        <w:t>PROGRAM NAUCZANIA</w:t>
      </w:r>
    </w:p>
    <w:p w:rsidR="00834EA3" w:rsidRPr="00750D5A" w:rsidRDefault="00834EA3" w:rsidP="00834EA3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0D5A">
        <w:rPr>
          <w:rFonts w:ascii="Arial" w:hAnsi="Arial" w:cs="Arial"/>
          <w:b/>
          <w:sz w:val="44"/>
          <w:szCs w:val="44"/>
        </w:rPr>
        <w:t>Przedmiotu: PRAKTYKA ZAWODOWA</w:t>
      </w:r>
    </w:p>
    <w:p w:rsidR="00834EA3" w:rsidRPr="00750D5A" w:rsidRDefault="00834EA3" w:rsidP="00834EA3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SPRZEDAWCA</w:t>
      </w:r>
    </w:p>
    <w:p w:rsidR="00834EA3" w:rsidRPr="00834EA3" w:rsidRDefault="00834EA3" w:rsidP="00834EA3">
      <w:pPr>
        <w:spacing w:after="240" w:line="240" w:lineRule="auto"/>
        <w:jc w:val="center"/>
        <w:rPr>
          <w:rFonts w:ascii="Arial" w:hAnsi="Arial" w:cs="Arial"/>
          <w:b/>
        </w:rPr>
      </w:pPr>
      <w:r w:rsidRPr="00750D5A">
        <w:rPr>
          <w:rFonts w:ascii="Arial" w:hAnsi="Arial" w:cs="Arial"/>
          <w:b/>
        </w:rPr>
        <w:t xml:space="preserve">SYMBOL CYFROWY ZAWODU </w:t>
      </w:r>
      <w:r w:rsidRPr="00834EA3">
        <w:rPr>
          <w:rFonts w:ascii="Arial" w:hAnsi="Arial" w:cs="Arial"/>
          <w:b/>
        </w:rPr>
        <w:t>522301</w:t>
      </w:r>
    </w:p>
    <w:p w:rsidR="00834EA3" w:rsidRPr="00750D5A" w:rsidRDefault="00834EA3" w:rsidP="00834EA3">
      <w:pPr>
        <w:spacing w:after="240" w:line="240" w:lineRule="auto"/>
        <w:jc w:val="center"/>
        <w:rPr>
          <w:rFonts w:ascii="Arial" w:hAnsi="Arial" w:cs="Arial"/>
          <w:b/>
        </w:rPr>
      </w:pPr>
      <w:r w:rsidRPr="00750D5A">
        <w:rPr>
          <w:rFonts w:ascii="Arial" w:hAnsi="Arial" w:cs="Arial"/>
          <w:b/>
        </w:rPr>
        <w:t>PODBUDOWA</w:t>
      </w:r>
      <w:r>
        <w:rPr>
          <w:rFonts w:ascii="Arial" w:hAnsi="Arial" w:cs="Arial"/>
          <w:b/>
        </w:rPr>
        <w:t xml:space="preserve"> PROGRAMOWA: PODSTAWÓ</w:t>
      </w:r>
      <w:r w:rsidRPr="00750D5A">
        <w:rPr>
          <w:rFonts w:ascii="Arial" w:hAnsi="Arial" w:cs="Arial"/>
          <w:b/>
        </w:rPr>
        <w:t>WKA/GIMNAZJUM</w:t>
      </w:r>
    </w:p>
    <w:p w:rsidR="00834EA3" w:rsidRPr="00750D5A" w:rsidRDefault="00834EA3" w:rsidP="00834EA3">
      <w:pPr>
        <w:spacing w:after="0" w:line="240" w:lineRule="auto"/>
        <w:jc w:val="center"/>
        <w:rPr>
          <w:rFonts w:ascii="Arial" w:hAnsi="Arial" w:cs="Arial"/>
          <w:b/>
        </w:rPr>
      </w:pPr>
    </w:p>
    <w:p w:rsidR="00834EA3" w:rsidRPr="00750D5A" w:rsidRDefault="00834EA3" w:rsidP="00834EA3">
      <w:pPr>
        <w:spacing w:after="0" w:line="240" w:lineRule="auto"/>
        <w:jc w:val="center"/>
        <w:rPr>
          <w:rFonts w:ascii="Arial" w:hAnsi="Arial" w:cs="Arial"/>
        </w:rPr>
      </w:pPr>
      <w:r w:rsidRPr="00750D5A">
        <w:rPr>
          <w:rFonts w:ascii="Arial" w:hAnsi="Arial" w:cs="Arial"/>
          <w:b/>
        </w:rPr>
        <w:t>KWALIFIKACJE WYODRĘBNIONE W ZAWODZIE</w:t>
      </w:r>
      <w:r w:rsidRPr="00750D5A">
        <w:rPr>
          <w:rFonts w:ascii="Arial" w:hAnsi="Arial" w:cs="Arial"/>
        </w:rPr>
        <w:t>:</w:t>
      </w:r>
    </w:p>
    <w:p w:rsidR="00834EA3" w:rsidRPr="00750D5A" w:rsidRDefault="00834EA3" w:rsidP="00834EA3">
      <w:pPr>
        <w:spacing w:after="0" w:line="240" w:lineRule="auto"/>
        <w:jc w:val="center"/>
        <w:rPr>
          <w:rFonts w:ascii="Arial" w:hAnsi="Arial" w:cs="Arial"/>
        </w:rPr>
      </w:pPr>
    </w:p>
    <w:p w:rsidR="00834EA3" w:rsidRPr="00834EA3" w:rsidRDefault="00834EA3" w:rsidP="00834EA3">
      <w:pPr>
        <w:spacing w:line="360" w:lineRule="auto"/>
        <w:jc w:val="center"/>
        <w:rPr>
          <w:rStyle w:val="Pogrubienie"/>
          <w:rFonts w:ascii="Arial" w:hAnsi="Arial" w:cs="Arial"/>
          <w:sz w:val="24"/>
          <w:szCs w:val="24"/>
        </w:rPr>
      </w:pPr>
      <w:r w:rsidRPr="00834EA3">
        <w:rPr>
          <w:rFonts w:ascii="Arial" w:hAnsi="Arial" w:cs="Arial"/>
          <w:b/>
          <w:bCs/>
          <w:sz w:val="24"/>
          <w:szCs w:val="24"/>
        </w:rPr>
        <w:t xml:space="preserve">HAN.01. </w:t>
      </w:r>
      <w:r w:rsidRPr="00834EA3">
        <w:rPr>
          <w:rFonts w:ascii="Arial" w:hAnsi="Arial" w:cs="Arial"/>
          <w:b/>
          <w:sz w:val="24"/>
          <w:szCs w:val="24"/>
        </w:rPr>
        <w:t>Prowadzenie sprzedaży</w:t>
      </w:r>
      <w:r w:rsidRPr="00834EA3">
        <w:rPr>
          <w:rStyle w:val="Pogrubienie"/>
          <w:rFonts w:ascii="Arial" w:hAnsi="Arial" w:cs="Arial"/>
          <w:sz w:val="24"/>
          <w:szCs w:val="24"/>
        </w:rPr>
        <w:t xml:space="preserve"> </w:t>
      </w:r>
    </w:p>
    <w:p w:rsidR="00834EA3" w:rsidRPr="00750D5A" w:rsidRDefault="00834EA3" w:rsidP="00834EA3">
      <w:pPr>
        <w:spacing w:after="0" w:line="240" w:lineRule="auto"/>
        <w:jc w:val="center"/>
        <w:rPr>
          <w:rFonts w:ascii="Arial" w:hAnsi="Arial" w:cs="Arial"/>
        </w:rPr>
      </w:pPr>
    </w:p>
    <w:p w:rsidR="00834EA3" w:rsidRPr="00D34ACD" w:rsidRDefault="00834EA3" w:rsidP="00834EA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4ACD">
        <w:rPr>
          <w:rFonts w:ascii="Arial" w:hAnsi="Arial" w:cs="Arial"/>
          <w:sz w:val="18"/>
          <w:szCs w:val="18"/>
        </w:rPr>
        <w:t>Rozporządzenie Ministra Edukacji Narodowej z dnia 16 maja 2019 r. w sprawie podstaw programowych kształcenia w zawodach szkolnictwa branżowego oraz dodatkowych umiejętności zawodowych w zakresie wybranych zawodów szkolnictwa branżowego</w:t>
      </w:r>
    </w:p>
    <w:p w:rsidR="00834EA3" w:rsidRPr="00D34ACD" w:rsidRDefault="00834EA3" w:rsidP="00834EA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34EA3" w:rsidRDefault="00834EA3" w:rsidP="00834EA3">
      <w:pPr>
        <w:spacing w:after="0" w:line="240" w:lineRule="auto"/>
        <w:jc w:val="both"/>
        <w:rPr>
          <w:rFonts w:ascii="Arial" w:hAnsi="Arial" w:cs="Arial"/>
        </w:rPr>
      </w:pPr>
      <w:r w:rsidRPr="00750D5A">
        <w:rPr>
          <w:rFonts w:ascii="Arial" w:hAnsi="Arial" w:cs="Arial"/>
        </w:rPr>
        <w:t xml:space="preserve">Program nauczania przedmiotu PRAKTYKA ZAWODOWA – </w:t>
      </w:r>
      <w:r>
        <w:rPr>
          <w:rFonts w:ascii="Arial" w:hAnsi="Arial" w:cs="Arial"/>
        </w:rPr>
        <w:t>Sprzedawca</w:t>
      </w:r>
      <w:r w:rsidRPr="00750D5A">
        <w:rPr>
          <w:rFonts w:ascii="Arial" w:hAnsi="Arial" w:cs="Arial"/>
        </w:rPr>
        <w:t xml:space="preserve"> opracowany na podstawie programu nauczania Ośrodka Rozwoju Edukacji w ramach projektu „Partnerstwo na rzecz kształcenia zawodowego. Etap 3. Edukacja zawodowa odpowiadająca potrzebom rynku pracy”, współfinansowanego ze środków Unii Europejskiej w ramach Europejskiego Funduszu Społecznego, realizowanego w latach </w:t>
      </w:r>
    </w:p>
    <w:p w:rsidR="00834EA3" w:rsidRDefault="00834EA3" w:rsidP="00834EA3">
      <w:pPr>
        <w:spacing w:after="0" w:line="240" w:lineRule="auto"/>
        <w:jc w:val="both"/>
        <w:rPr>
          <w:rFonts w:ascii="Arial" w:hAnsi="Arial" w:cs="Arial"/>
        </w:rPr>
      </w:pPr>
      <w:r w:rsidRPr="00750D5A">
        <w:rPr>
          <w:rFonts w:ascii="Arial" w:hAnsi="Arial" w:cs="Arial"/>
        </w:rPr>
        <w:t xml:space="preserve">2018–2019. </w:t>
      </w:r>
    </w:p>
    <w:p w:rsidR="00332D8B" w:rsidRDefault="00332D8B" w:rsidP="00834EA3">
      <w:pPr>
        <w:spacing w:after="0" w:line="240" w:lineRule="auto"/>
        <w:jc w:val="both"/>
        <w:rPr>
          <w:rFonts w:ascii="Arial" w:hAnsi="Arial" w:cs="Arial"/>
        </w:rPr>
      </w:pPr>
    </w:p>
    <w:p w:rsidR="00332D8B" w:rsidRPr="00750D5A" w:rsidRDefault="00332D8B" w:rsidP="00834EA3">
      <w:pPr>
        <w:spacing w:after="0" w:line="240" w:lineRule="auto"/>
        <w:jc w:val="both"/>
        <w:rPr>
          <w:rFonts w:ascii="Arial" w:hAnsi="Arial" w:cs="Arial"/>
        </w:rPr>
      </w:pPr>
    </w:p>
    <w:p w:rsidR="00834EA3" w:rsidRPr="00750D5A" w:rsidRDefault="00834EA3" w:rsidP="00834EA3">
      <w:pPr>
        <w:spacing w:after="0" w:line="240" w:lineRule="auto"/>
        <w:jc w:val="both"/>
        <w:rPr>
          <w:rFonts w:ascii="Arial" w:hAnsi="Arial" w:cs="Arial"/>
        </w:rPr>
      </w:pPr>
      <w:r w:rsidRPr="00750D5A">
        <w:rPr>
          <w:rFonts w:ascii="Arial" w:hAnsi="Arial" w:cs="Arial"/>
        </w:rPr>
        <w:t xml:space="preserve">( </w:t>
      </w:r>
      <w:hyperlink r:id="rId8" w:history="1">
        <w:r w:rsidRPr="00750D5A">
          <w:rPr>
            <w:rStyle w:val="Hipercze"/>
            <w:rFonts w:ascii="Arial" w:hAnsi="Arial" w:cs="Arial"/>
          </w:rPr>
          <w:t>https://www.ore.edu.pl/2019/08/programy-nauczania-zawodu-2019/</w:t>
        </w:r>
      </w:hyperlink>
      <w:r w:rsidRPr="00750D5A">
        <w:rPr>
          <w:rFonts w:ascii="Arial" w:hAnsi="Arial" w:cs="Arial"/>
        </w:rPr>
        <w:t xml:space="preserve"> )</w:t>
      </w:r>
    </w:p>
    <w:p w:rsidR="00D03EB1" w:rsidRDefault="00D03EB1" w:rsidP="00CC22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2227" w:rsidRPr="004C4358" w:rsidRDefault="00CC2227" w:rsidP="00CC22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lastRenderedPageBreak/>
        <w:t xml:space="preserve">ORGANIZACJA I SPRZEDAŻ TOWARÓW </w:t>
      </w:r>
      <w:r w:rsidRPr="004C4358">
        <w:rPr>
          <w:rFonts w:ascii="Arial" w:hAnsi="Arial" w:cs="Arial"/>
          <w:sz w:val="20"/>
          <w:szCs w:val="20"/>
        </w:rPr>
        <w:t>–</w:t>
      </w:r>
      <w:r w:rsidRPr="004C4358">
        <w:rPr>
          <w:rFonts w:ascii="Arial" w:hAnsi="Arial" w:cs="Arial"/>
          <w:b/>
          <w:sz w:val="20"/>
          <w:szCs w:val="20"/>
        </w:rPr>
        <w:t xml:space="preserve"> ZAJĘCIA PRAKTYCZNE </w:t>
      </w:r>
    </w:p>
    <w:p w:rsidR="00CC2227" w:rsidRPr="004C4358" w:rsidRDefault="00CC2227" w:rsidP="00CC222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 xml:space="preserve">Cele ogólne </w:t>
      </w:r>
    </w:p>
    <w:p w:rsidR="00CC2227" w:rsidRPr="004C4358" w:rsidRDefault="00CC2227" w:rsidP="00CC222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Przygotowanie do wykonywania zadań zawodowych związanych z: organizowaniem sprzedaży, przygotowaniem towarów do sprzedaży, obsługą klientów w różnych formach sprzedaży, dokumentowaniem transakcji kupna</w:t>
      </w:r>
      <w:r>
        <w:rPr>
          <w:rFonts w:ascii="Arial" w:hAnsi="Arial" w:cs="Arial"/>
          <w:color w:val="auto"/>
          <w:sz w:val="20"/>
          <w:szCs w:val="20"/>
        </w:rPr>
        <w:t>-</w:t>
      </w:r>
      <w:r w:rsidRPr="004C4358">
        <w:rPr>
          <w:rFonts w:ascii="Arial" w:hAnsi="Arial" w:cs="Arial"/>
          <w:color w:val="auto"/>
          <w:sz w:val="20"/>
          <w:szCs w:val="20"/>
        </w:rPr>
        <w:t>sprzedaży, z wykonywaniem czynności posprzedażowych.</w:t>
      </w:r>
    </w:p>
    <w:p w:rsidR="00CC2227" w:rsidRPr="004C4358" w:rsidRDefault="00CC2227" w:rsidP="00CC222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kompetencji odpowiedzialności za wykonywane zadania.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C2227" w:rsidRPr="004C4358" w:rsidRDefault="00CC2227" w:rsidP="00CC222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16" w:hanging="316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Kształtowanie postawy postępowania zgodnie z zasadami etyki zawodowej.</w:t>
      </w:r>
    </w:p>
    <w:p w:rsidR="00CC2227" w:rsidRPr="00D03EB1" w:rsidRDefault="00CC2227" w:rsidP="00CC2227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D03EB1">
        <w:rPr>
          <w:rStyle w:val="Pogrubienie"/>
          <w:rFonts w:ascii="Arial" w:hAnsi="Arial" w:cs="Arial"/>
          <w:b w:val="0"/>
          <w:color w:val="auto"/>
          <w:sz w:val="20"/>
          <w:szCs w:val="20"/>
        </w:rPr>
        <w:t>Doskonalenie umiejętności dokonywania samooceny, komunikowania się i współpracy w zespole.</w:t>
      </w:r>
    </w:p>
    <w:p w:rsidR="00D03EB1" w:rsidRDefault="00D03EB1" w:rsidP="00D03EB1">
      <w:pPr>
        <w:jc w:val="both"/>
        <w:rPr>
          <w:rFonts w:ascii="Arial" w:hAnsi="Arial" w:cs="Arial"/>
          <w:b/>
          <w:sz w:val="20"/>
          <w:szCs w:val="20"/>
        </w:rPr>
      </w:pPr>
    </w:p>
    <w:p w:rsidR="00CC2227" w:rsidRPr="004C4358" w:rsidRDefault="00CC2227" w:rsidP="00D03E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Cele operacyjne</w:t>
      </w:r>
    </w:p>
    <w:p w:rsidR="00CC2227" w:rsidRPr="004C4358" w:rsidRDefault="00CC2227" w:rsidP="00D03E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>Uczeń potrafi: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zastosować zasady bezpieczeństwa i higieny pracy przy wykonywaniu czynności zawodowych,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obsłużyć urządzenia na stanowisku pracy z zachowaniem zasad bezpieczeństwa,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zgromadzić odpady powstałe podczas wykonywania czynności zawodowych w oznaczonych miejscach,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zorganizować stanowisko pracy zgodnie z wymogami ergonomii, przepisami bezpieczeństwa i higieny pracy, ochrony przeciwpożarowej i ochrony środowiska, 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i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zapobiegać działaniu czynników szkodliwych dla organizmu w wykonywanej pracy, 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bookmarkStart w:id="0" w:name="_Hlk521140213"/>
      <w:r w:rsidRPr="004C4358">
        <w:rPr>
          <w:rFonts w:ascii="Arial" w:hAnsi="Arial" w:cs="Arial"/>
          <w:color w:val="auto"/>
          <w:sz w:val="20"/>
          <w:szCs w:val="20"/>
        </w:rPr>
        <w:t>obsłużyć urządz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4C4358">
        <w:rPr>
          <w:rFonts w:ascii="Arial" w:hAnsi="Arial" w:cs="Arial"/>
          <w:color w:val="auto"/>
          <w:sz w:val="20"/>
          <w:szCs w:val="20"/>
        </w:rPr>
        <w:t>nia podłączone do sieci elektrycznej zgodnie z zasadami bezpiecznej obsługi,</w:t>
      </w:r>
    </w:p>
    <w:bookmarkEnd w:id="0"/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 zasady ochrony przeciwpożarowej w przedsiębiorstwie handlowym,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 zasady prowadzenia gospodarki odpadami, gospodarki wodno-ściekowej oraz w zakresie ochrony powietrza w przedsiębiorstwie handlowym,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postępować w stanach zagrożenia zdrowia i życia zgodnie z zasadami,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wykonać czynności udzielania pomocy przedmedycznej w zależności od przyczyny i rodzaju zagrożenia życia,</w:t>
      </w:r>
    </w:p>
    <w:p w:rsidR="00CC2227" w:rsidRPr="004C4358" w:rsidRDefault="00CC2227" w:rsidP="00CC22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zawiadomić system powiadamiania pomocy medycznej w przypadku sytuacji stanowiącej zagrożenie zdrowia i życia przy wykonywaniu zadań zawodowych sprzedawcy,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b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udzielić pomocy przedmedycznej poszkodowanym w wypadkach przy pracy oraz w stanach zagrożenia zdrowia i życia,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stany magazynowe dla określonych towarów,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dane do zamówienia, np.: ilość, rodzaj towaru według podanego wzoru,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zamówienie na towary zgodnie z ustalonymi danymi,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wysłać zamówienie na towary zgodnie z otrzymanym poleceniem,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przyjąć dostawę towaru zgodnie z zasadami odbioru ilościowego i jakościowego,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sprawdzić poprawność otrzymanych dokumentów dotyczących dostawy towarów pod względem formalnym i rachunkowym,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zgodność dostawy towarów z zamówieniem i dokumentami dostawy,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obsłużyć magazynowe programy komputerowe,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 aktualnie obowiązujące przepisy i wymagania dotyczące jakości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 tym HACCP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przy dokonywaniu kontroli towarów przeznaczonych do sprzedaży,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dokumenty handlowe do wykonywanych czynności zawodowych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np.: oferta handlowa, zamówienie,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obsłużyć programy komputerowe wspomagające sporządzanie dokumentów handlowych,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dokument handlowy w formie papierowej lub elektronicznej,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sporządzić wymagane dokumenty związane z otrzymaną dostawą towarów,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zabezpieczyć dokumenty handlowe zgodnie z zasadami i przepisami,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zastosować procedurę postępowania w przypadku stwierdzenia niezgodności w dostawie towarów lub towarów wadliwych, zepsutych i uszkodzonych,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wykonać czynności związane z magazynowaniem towarów z zastosowaniem odpowiedniego sprzętu i urządzeń,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rozmieścić przyjęte towary w magazynie zgodnie z zasadami rozmieszczania i przechowywania,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opracować plan rozmieszczenia towarów w magazynie,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korzystać z norm towarowych oraz normy jakości w zakresie przechowywania towarów,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zastosować zasady gospodarki opakowaniami obowiązujące w przedsiębiorstwie handlowym,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lastRenderedPageBreak/>
        <w:t>segregować opakowania zgodnie z zasadami segregacji opakowań,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ewidencjonować określone rodzaje opakowań zgodnie z zasadami w przedsiębiorstwie handlowym,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prowadzić racjonalną gospodarkę opakowaniami,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sprawdzić określone towary przeznaczone do sprzedaży pod względem ilościowym i jakościowym,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sprawdzić zabezpieczenie towaru przed kradzieżą,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zabezpieczyć towar przed kradzieżą lub zniszczeniem,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obliczyć ceny wskazanych towarów z uwzględnieniem podatku VAT, marż handlowych, rabatów lub upustów,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obliczyć ceny towarów w opakowaniach zbiorczych,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oznaczyć towary stosownie do formy sprzedaży, np. metki, wywieszki cenowe,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4C4358">
        <w:rPr>
          <w:rFonts w:ascii="Arial" w:hAnsi="Arial" w:cs="Arial"/>
          <w:color w:val="auto"/>
          <w:sz w:val="20"/>
          <w:szCs w:val="20"/>
        </w:rPr>
        <w:t>rozmieścić wskazane towary na regałach z uwzględnieniem</w:t>
      </w:r>
      <w:r w:rsidRPr="004C4358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zasad rozmieszczania,</w:t>
      </w:r>
      <w:r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opracować plan ekspozycji towarów spożywczych w sali sprzedażowej,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opracować plan ekspozycji towarów odpowiednio do formy sprzedaży i asortymentu towarów,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przygotować ekspozycje towarów na regale sklepowym z uwzględnieniem otrzymanych danych,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wykonać ekspozycję towarów w sali sprzedażowej,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rozmieszczać towary w sali sprzedażowej z uwzględnieniem zasad merchandisingu,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obsługiwać klientów zgodnie z zasadami komunikacji interpersonalnej i etyki zawodowej,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obsługiwać kasę fiskalną,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przygotować urządzenia współpracujące z kasą fiskalną do pracy, </w:t>
      </w:r>
    </w:p>
    <w:p w:rsidR="00D03EB1" w:rsidRPr="00350C45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350C45">
        <w:rPr>
          <w:rFonts w:ascii="Arial" w:hAnsi="Arial" w:cs="Arial"/>
          <w:color w:val="auto"/>
          <w:sz w:val="20"/>
          <w:szCs w:val="20"/>
        </w:rPr>
        <w:t>obsłużyć wskazane urządzenia współpracujące z kasą fiskalną,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aktywnie słuchać klienta podczas rozmowy sprzedażowej,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 zgłoszenie reklamacyjne zgodnie z zasadami obsługi klienta i aktualnymi przepisami prawa,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wypełnić dokument zgłoszeni</w:t>
      </w:r>
      <w:r>
        <w:rPr>
          <w:rFonts w:ascii="Arial" w:hAnsi="Arial" w:cs="Arial"/>
          <w:sz w:val="20"/>
          <w:szCs w:val="20"/>
        </w:rPr>
        <w:t>a</w:t>
      </w:r>
      <w:r w:rsidRPr="004C4358">
        <w:rPr>
          <w:rFonts w:ascii="Arial" w:hAnsi="Arial" w:cs="Arial"/>
          <w:sz w:val="20"/>
          <w:szCs w:val="20"/>
        </w:rPr>
        <w:t xml:space="preserve"> reklamacyjne</w:t>
      </w:r>
      <w:r>
        <w:rPr>
          <w:rFonts w:ascii="Arial" w:hAnsi="Arial" w:cs="Arial"/>
          <w:sz w:val="20"/>
          <w:szCs w:val="20"/>
        </w:rPr>
        <w:t>go</w:t>
      </w:r>
      <w:r w:rsidRPr="004C4358">
        <w:rPr>
          <w:rFonts w:ascii="Arial" w:hAnsi="Arial" w:cs="Arial"/>
          <w:sz w:val="20"/>
          <w:szCs w:val="20"/>
        </w:rPr>
        <w:t>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 należność za towar zgodnie z zasadami,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wypromować towary podczas sprzedaży,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lastRenderedPageBreak/>
        <w:t>stosować przepisy prawa regulujące działalność reklamową,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działania reklamowe we współpracy z pracownikami przedsiębiorstwa handlowego,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przyjąć i zrealizować zamówienie na towary,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prowadzić sprzedaż na odległość,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poinformować klienta o prawach dotyczących np.: zwrotów towarów, gwarancji,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przygotować zamówiony towar do wysyłki,</w:t>
      </w:r>
    </w:p>
    <w:p w:rsidR="00D03EB1" w:rsidRPr="004C4358" w:rsidRDefault="00D03EB1" w:rsidP="00D03EB1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dobrać sposób opakowania towaru do wielkości i rodzaju towaru.</w:t>
      </w:r>
    </w:p>
    <w:p w:rsidR="006E73A5" w:rsidRDefault="006E73A5" w:rsidP="00BC72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C72A9" w:rsidRPr="004C4358" w:rsidRDefault="00BC72A9" w:rsidP="00BC72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C4358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13745" w:type="dxa"/>
        <w:tblLayout w:type="fixed"/>
        <w:tblLook w:val="04A0"/>
      </w:tblPr>
      <w:tblGrid>
        <w:gridCol w:w="1951"/>
        <w:gridCol w:w="2126"/>
        <w:gridCol w:w="851"/>
        <w:gridCol w:w="3564"/>
        <w:gridCol w:w="3565"/>
        <w:gridCol w:w="1688"/>
      </w:tblGrid>
      <w:tr w:rsidR="00BC72A9" w:rsidRPr="004C4358" w:rsidTr="00AA076F">
        <w:tc>
          <w:tcPr>
            <w:tcW w:w="1951" w:type="dxa"/>
            <w:vMerge w:val="restart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4C4358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2126" w:type="dxa"/>
            <w:vMerge w:val="restart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851" w:type="dxa"/>
            <w:vMerge w:val="restart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Liczba godz.</w:t>
            </w:r>
          </w:p>
        </w:tc>
        <w:tc>
          <w:tcPr>
            <w:tcW w:w="7129" w:type="dxa"/>
            <w:gridSpan w:val="2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Uwagi o realizacji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65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b/>
                <w:sz w:val="20"/>
                <w:szCs w:val="20"/>
              </w:rPr>
              <w:t>Uczeń potrafi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86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Bezpieczne wykonywanie pracy sprzedawcy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Zapewnienie bezpiecznych warunków przy organizowaniu sprzedaży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bhp przy wykonywaniu czynności zawodowych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środki ochrony indywidualnej do wykonywanych czynności zawodowych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na stanowisku pracy z zachowaniem zasad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zgromadzić odpady powstałe podczas wykonywania czynności zawodowych w oznaczonych miejscach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przepisy o zachowaniu bezpiecznej pracy w przedsiębiorstwie handlowym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rPr>
          <w:trHeight w:val="983"/>
        </w:trPr>
        <w:tc>
          <w:tcPr>
            <w:tcW w:w="1951" w:type="dxa"/>
            <w:vMerge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Organizowanie stanowiska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zorganizować stanowisko pracy zgodnie z wymogami ergonomii, przepisami bezpieczeństwa i higieny pracy, ochrony przeciwpożarowej i ochrony środowiska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7" w:hanging="237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wyposażenie stanowiska pracy z uwzględnieniem zasad bezpieczeństwa i higieny pracy i ergonomii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BB7907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237" w:hanging="237"/>
            </w:pPr>
            <w:r w:rsidRPr="004C4358">
              <w:rPr>
                <w:rFonts w:ascii="Arial" w:hAnsi="Arial" w:cs="Arial"/>
                <w:sz w:val="20"/>
                <w:szCs w:val="20"/>
              </w:rPr>
              <w:t>zapobiegać działaniu czynników szkodliwych dla organizmu w wykonywanej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rPr>
          <w:trHeight w:val="2537"/>
        </w:trPr>
        <w:tc>
          <w:tcPr>
            <w:tcW w:w="1951" w:type="dxa"/>
            <w:vMerge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3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higieny pracy i ochrony przeciwpożarowej na stanowisku pracy sprzedawcy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1" w:name="_Hlk521144100"/>
            <w:r w:rsidRPr="004C4358">
              <w:rPr>
                <w:rFonts w:ascii="Arial" w:hAnsi="Arial" w:cs="Arial"/>
                <w:sz w:val="20"/>
                <w:szCs w:val="20"/>
              </w:rPr>
              <w:t>obsłużyć urządz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C4358">
              <w:rPr>
                <w:rFonts w:ascii="Arial" w:hAnsi="Arial" w:cs="Arial"/>
                <w:sz w:val="20"/>
                <w:szCs w:val="20"/>
              </w:rPr>
              <w:t>nia podłączone do sieci elektrycznej zgodnie z zasadami bezpiecznej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1"/>
          <w:p w:rsidR="00BC72A9" w:rsidRPr="004C4358" w:rsidRDefault="00BC72A9" w:rsidP="00BC72A9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ochrony przeciwpożarowej w przedsiębiorstwie handlowym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prowadzenia gospodarki odpadami, gospodarki wodno-ściekowej oraz w zakresie ochrony powietrza w przedsiębiorstwie handlowym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pStyle w:val="Akapitzlist"/>
              <w:ind w:left="36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3"/>
              </w:tabs>
              <w:ind w:right="-9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pierwszej pomocy przedmedycznej poszkodowanym w wypadkach przy pracy oraz w stanach zagrożenia Przestrzeganie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zasad bezpieczeństwa i zdrowia i życia.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postępować w stanach zagrożenia zdrowia i życia zgodnie z zasadami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wykonywać czynności udzielania pomocy przedmedycznej w zależności od przyczyny i rodzaju zagrożenia życia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zawiadomić system powiadamiania pomocy medycznej w przypadku sytuacji stanowiącej zagrożenie zdrowia i życia przy wykonywaniu zadań zawodowych sprzedawcy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pomocy przedmedycznej poszkodowanym w wypadkach przy pracy oraz w stanach zagrożenia zdrowia i życia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86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Dostawy towarów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Zamawianie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stany magazynowe dla określonych 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przygotować dane do zamówienia, np.: ilość, rodzaj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towaru według podanego wzoru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zamówienie na towary zgodnie z ustalonymi danymi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wysłać zamówienie na towary zgodnie z otrzymanym poleceniem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Przyjmowanie dostaw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dostawę towaru zgodnie z zasadami odbioru ilościowego i jakościowego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poprawność otrzymanych dokumentów dotyczących dostawy towarów pod względem formalnym i rachunkowym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zgodność dostawy towarów z zamówieniem i dokumentami dostawy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2" w:name="_Hlk521144858"/>
            <w:r w:rsidRPr="004C4358">
              <w:rPr>
                <w:rFonts w:ascii="Arial" w:hAnsi="Arial" w:cs="Arial"/>
                <w:sz w:val="20"/>
                <w:szCs w:val="20"/>
              </w:rPr>
              <w:t>obsłużyć magazynowe programy komputerowe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2"/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odróżnić ubytki naturalne od niedoborów przy kontrolowaniu towarów przeznaczonych do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aktualnie obowiązujące przepisy i wymagania dotyczące jakości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 tym HACCP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przy dokonywaniu kontroli towarów przeznaczonych do sprzedaży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Dokumentowanie dostaw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dokument handlowy do wykonywanych czynności zawodowych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oferta handlowa, zamówienie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programy komputerowe wspomagające sporządzanie dokumentów handlowych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dokument handlowy w formie papierowej lub elektronicznej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wymagane dokumenty związane z otrzymaną dostawą 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zabezpieczyć dokumenty handlowe zgodnie z zasadami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procedurę postępowania w przypadku stwierdzenia niezgodności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w dostawie towarów lub towarów wadliwych, zepsutych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uszkodzonych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86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Magazynowanie towarów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Rozmieszczanie towarów w magazynie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wykonać czynności związane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z magazynowaniem towarów z zastosowaniem odpowiedniego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sprzętu i urządzeń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wszystkie wskazane urządzenia wyposażenia technicznego magazynów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urządzenia wyposażenia technicznego magazynów do rozmieszczenia towarów w magazynie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metody rozmieszczania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magazynie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porównać powszechnie stosowane metody rozmieszczenia towarów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magazynie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790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907">
              <w:rPr>
                <w:rFonts w:ascii="Arial" w:hAnsi="Arial" w:cs="Arial"/>
                <w:sz w:val="20"/>
                <w:szCs w:val="20"/>
              </w:rPr>
              <w:t>wymienić wymagania dotyczące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907">
              <w:rPr>
                <w:rFonts w:ascii="Arial" w:hAnsi="Arial" w:cs="Arial"/>
                <w:sz w:val="20"/>
                <w:szCs w:val="20"/>
              </w:rPr>
              <w:t xml:space="preserve">stanu sanitarnego magazynu i </w:t>
            </w:r>
          </w:p>
          <w:p w:rsidR="00BC72A9" w:rsidRPr="00BB7907" w:rsidRDefault="00BC72A9" w:rsidP="00AA076F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7907">
              <w:rPr>
                <w:rFonts w:ascii="Arial" w:hAnsi="Arial" w:cs="Arial"/>
                <w:sz w:val="20"/>
                <w:szCs w:val="20"/>
              </w:rPr>
              <w:t>urządzeń magazynowych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ocenić funkcjonalność magazynów handlowych ze względu na rodzaj asortymentu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opracować plan rozmieszczenia towarów w magazynie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norm towarowych oraz normy jakości w zakresie przechowywania 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środki transportu wewnętrznego w magazynach handlowych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rozmieścić przyjęte towary w magazynie zgodnie z zasadami rozmieszczania i przechowywania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konserwacji urządzeń magazynowych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zapewnić odpowiedni stan sanitarny magazynu i urządzeń magazynowych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Gospodarka opakowaniami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wymienić wady i zalety określonego rodzaju opakowania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zastosować zasady gospodarki opakowaniami obowiązujące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przedsiębiorstwie handlowym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segregować opakowania zgodnie z zasadami segregacji opakowań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ewidencjonować określone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rodzaje opakowań zgodnie z zasadami w przedsiębiorstwie handlowym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zasady prowadzenia racjonalnej gospodark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BC72A9" w:rsidRPr="00BB7907" w:rsidRDefault="00BC72A9" w:rsidP="00AA076F">
            <w:pPr>
              <w:pStyle w:val="Akapitzlist"/>
              <w:ind w:left="360"/>
            </w:pPr>
            <w:r w:rsidRPr="004C4358">
              <w:rPr>
                <w:rFonts w:ascii="Arial" w:hAnsi="Arial" w:cs="Arial"/>
                <w:sz w:val="20"/>
                <w:szCs w:val="20"/>
              </w:rPr>
              <w:t>opakowaniami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ocenić rodzaj opakowania pod względem jego wad i zalet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rodzaj opakowania do określonego rodzaju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racjonalną gospodarkę</w:t>
            </w:r>
          </w:p>
          <w:p w:rsidR="00BC72A9" w:rsidRPr="004C4358" w:rsidRDefault="00BC72A9" w:rsidP="00AA076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opakowaniami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86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Przygotowanie towarów do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sprzedaży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Sprawdzenie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 xml:space="preserve">i zabezpieczanie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BB7907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określić zasady odbioru ilościowego i jakościowego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sprawdzić określone towary przeznaczone do sprzedaży pod względem ilościowym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i jakościowym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zidentyfikować znaki jakości stosowane w handlu,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odczytać oznakowania towarów i opakowań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3" w:name="_Hlk521145342"/>
            <w:r w:rsidRPr="004C4358">
              <w:rPr>
                <w:rFonts w:ascii="Arial" w:hAnsi="Arial" w:cs="Arial"/>
                <w:sz w:val="20"/>
                <w:szCs w:val="20"/>
              </w:rPr>
              <w:t>sprawdzić zabezpieczenie towaru przed kradzieżą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zabezpieczenie towarów przed szkodnikami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bookmarkEnd w:id="3"/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zastosować zasady odbioru ilościowego i jakościowego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informacji zawartych na opakowaniach zbiorczych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zabezpieczyć towar przed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kradzieżą lub zniszczeniem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zabezpieczyć towary przed szkodnikami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Kalkulowanie cen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zaokrągleń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identyfikować składowe ceny detalicznej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identyfikować składowe ceny hurtowej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wskazanych towarów z uwzględnieniem podatku VAT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AA076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wskazanych towarów z uwzględnieniem podatku VAT oraz marż handlowych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wskazać różnice między ceną hurtow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a detaliczną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towarów w opakowaniach zbiorczych z uwzględnieniem podatku VAT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towarów w opakowaniach zbiorczych z uwzględnieniem podatku VAT oraz marż handlowych, rabatów lub upustów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/>
            <w:tcBorders>
              <w:bottom w:val="nil"/>
            </w:tcBorders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Obniżki cenowe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ceny wskazanych towarów z uwzględnieniem podatku VAT oraz rabatów lub upustów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opłacalności obniżek cenowych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  <w:tcBorders>
              <w:bottom w:val="nil"/>
            </w:tcBorders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4C4358">
              <w:rPr>
                <w:rFonts w:ascii="Arial" w:hAnsi="Arial" w:cs="Arial"/>
                <w:sz w:val="20"/>
                <w:szCs w:val="20"/>
              </w:rPr>
              <w:t>gotowanie ekspozycji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oznaczyć towary stosownie do formy sprzedaży, np.: metki, wywieszki cenowe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rozmieścić wskazane towary na regałach z uwzględnieniem</w:t>
            </w:r>
            <w:r w:rsidRPr="004C43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zasad rozmieszczania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4" w:name="_Hlk521145800"/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przygotować ekspozycje towarów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na regale sklepowym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z uwzględnieniem podanych danych</w:t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5" w:name="_Hlk521145708"/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opracować plan ekspozycji towarów spożywczych w sali sprzedażowej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bookmarkStart w:id="6" w:name="_Hlk521145733"/>
            <w:bookmarkEnd w:id="5"/>
            <w:r w:rsidRPr="004C4358">
              <w:rPr>
                <w:rFonts w:ascii="Arial" w:hAnsi="Arial" w:cs="Arial"/>
                <w:sz w:val="20"/>
                <w:szCs w:val="20"/>
              </w:rPr>
              <w:t xml:space="preserve">opracować plan ekspozycji towarów odpowiednio do formy sprzedaży i asortymentu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bookmarkEnd w:id="6"/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wykonać ekspozycję towarów w sali sprzedażowej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4C4358">
              <w:rPr>
                <w:rFonts w:ascii="Arial" w:hAnsi="Arial" w:cs="Arial"/>
                <w:sz w:val="20"/>
                <w:szCs w:val="20"/>
              </w:rPr>
              <w:t>rozmieszcza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towary w sali sprzedażowej z uwzględnieniem zasad merchandisingu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V. Obsługa kasy fiskalnej i urządzeń współpracujących</w:t>
            </w:r>
          </w:p>
        </w:tc>
        <w:tc>
          <w:tcPr>
            <w:tcW w:w="2126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organizować stanowisko pracy do obsługi kasy fiskalnej zgodnie z wymogami ergonomii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instrukcji obsługi kasy fiskalnej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kasę do pracy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drukować raporty kasy fiskalnej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stan gotówki w kasie po zakończeniu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uporządkować stanowisko kasowe zgodnie z przyjętymi zasadami kasjera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wymienić poprawnie papier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kasie fiskalnej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rejestrować sprzedaż przy pomocy kasy fiskalnej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zakończyć paragon przy zastosowaniu różnych form płatności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urządzenia współpracujące z kasą fiskalną do pracy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wskazane urządzenia współpracujące z kasą fiskalną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wprowadzić towar przy zastosowaniu kodów towarowych, kodów kreskowych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anulować pozycję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przejrzeć otwarty paragon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6E73A5" w:rsidRDefault="006E73A5" w:rsidP="006E73A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VI. </w:t>
            </w:r>
            <w:r w:rsidR="00BC72A9" w:rsidRPr="006E73A5">
              <w:rPr>
                <w:rFonts w:ascii="Arial" w:hAnsi="Arial" w:cs="Arial"/>
                <w:sz w:val="20"/>
                <w:szCs w:val="20"/>
              </w:rPr>
              <w:t>Obsługa klientów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Obsługa urządzeń technicznych wspomagających obsługę klientów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urządzenia techniczne zgodnie z zasadami bhp podczas obsługi klientów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postępować z urządzeniami technicznymi zgodnie z instrukcją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zabezpieczyć urządzenie techniczne po użyciu zgodnie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z zasadami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Rozmowa sprzedażowa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"/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o asortymencie na życzenie klienta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"/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poinformować klienta o sposobie użytkowania, przechowywania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nabywanych 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5"/>
                <w:tab w:val="left" w:pos="402"/>
              </w:tabs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walory użytkowe nabywanego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rozpoznać znaczenie mowy niewerbalnej podczas rozmowy z klientem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aktywnie słuchać klienta podczas rozmowy sprzedażowej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odpowiadać na pytania klienta zgodnie z zasadami komunikacji interpersonalnej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klientowi w celu dostosowania oferty sprzedaży do jego potrzeb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rozmowę sprzedażową z klientem zdecydowanym i niezdecydowanym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zadawać pytania klientowi niezdecydowanemu zmierzające do ustalenia jego potrzeb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pytanie dotyczące ustalenia potrzeby do typu klienta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z klientem w celu ustalenia formy płatności za nabywane towary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prowadzić rozmowy sprzedażowe z różnymi typami klientów zgodnie z zasadami etyki i komunikacji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interpersonalnej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4C4358">
              <w:rPr>
                <w:rFonts w:ascii="Arial" w:hAnsi="Arial" w:cs="Arial"/>
                <w:sz w:val="20"/>
                <w:szCs w:val="20"/>
              </w:rPr>
              <w:t>powanie reklamacyjne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zgłoszenie reklamacyjne zgodnie z zasadami obsługi klienta i aktualnymi przepisami prawa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wypełnić dokument zgłoszeni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reklamacyjne</w:t>
            </w:r>
            <w:r>
              <w:rPr>
                <w:rFonts w:ascii="Arial" w:hAnsi="Arial" w:cs="Arial"/>
                <w:sz w:val="20"/>
                <w:szCs w:val="20"/>
              </w:rPr>
              <w:t>go,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analizy zgłoszeń reklamacyjnych i na ich podstawie opracować wnioski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sposobach postępowania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reklamacyjnego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Przyjmowanie należności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obliczyć należność za towar zgodnie z zasadami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obsłużyć kasę fiskaln</w:t>
            </w:r>
            <w:r>
              <w:rPr>
                <w:rFonts w:ascii="Arial" w:hAnsi="Arial" w:cs="Arial"/>
                <w:sz w:val="20"/>
                <w:szCs w:val="20"/>
              </w:rPr>
              <w:t>ą,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wydać dokument sprzedaży klientowi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sporządzić raport sprzedaży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Etyka w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>andlu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etyki zawodowej podczas obsługi klientów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</w:t>
            </w:r>
            <w:r w:rsidRPr="00A62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zachowania etyczne od nieetycznych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dokonać samooceny zachowania podczas obsługi klientów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Komunikowanie się z klientem w języku obcym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rozpocząć rozmowę z klientem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zakończyć uprzejmie rozmowę z klientem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zwroty grzecznościowe do sytuacji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odpowiedzi na pytania klientów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zadać pytania klientowi w celu doprecyzowania jego potrzeb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przeprowadzić rozmowę z klientem niezdecydowanym zainteresowanym zaoferowanym asortymentem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pomóc wybrać klientowi towar adekwatny do jego potrzeb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627652" w:rsidRDefault="00627652" w:rsidP="006276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VII. </w:t>
            </w:r>
            <w:r w:rsidR="00BC72A9" w:rsidRPr="00627652">
              <w:rPr>
                <w:rFonts w:ascii="Arial" w:hAnsi="Arial" w:cs="Arial"/>
                <w:sz w:val="20"/>
                <w:szCs w:val="20"/>
              </w:rPr>
              <w:t>Promocja towarów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Walory użytkowe towarów w promocji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zgromadzić informacje o towarach przeznaczonych do sprzedaży promocyjnej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wypromować towary podczas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klientowi informacje o towarach w promocji podczas rozmowy sprzedażowej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klientom walory użytkowe towarów w promocji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sporządzić wykaz walorów użytkowych wybranych towarów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oznaczyć towary do sprzedaży promocyjnej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scharakteryzować walory użytkowe towarów w promocji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Reklama w sprzedaży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prawa regulujące działalność reklamową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0C45" w:rsidRDefault="00BC72A9" w:rsidP="00BC72A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działania reklamowe we współpracy z pracownikami przedsiębiorstwa handlowego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zaprezentować własne pomysły reklamowania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AA076F">
            <w:pPr>
              <w:pStyle w:val="Akapitzlist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Skuteczność promocji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przeprowadzić wywiady z klientami na temat skuteczności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działań promocyjnych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opracować wnioski z badania skuteczności promocji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prowadzonej przez firmę handlową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Public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sprzedaży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kształtować pozytywny wizerunek firmy handlowej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utrzymać pozytywny wizerunek firmy handlowej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tr w:rsidR="00BC72A9" w:rsidRPr="004C4358" w:rsidTr="00AA076F">
        <w:tc>
          <w:tcPr>
            <w:tcW w:w="1951" w:type="dxa"/>
            <w:vMerge w:val="restart"/>
          </w:tcPr>
          <w:p w:rsidR="00BC72A9" w:rsidRPr="00627652" w:rsidRDefault="00627652" w:rsidP="0062765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7" w:name="_Hlk521102508"/>
            <w:r>
              <w:rPr>
                <w:rFonts w:ascii="Arial" w:hAnsi="Arial" w:cs="Arial"/>
                <w:sz w:val="20"/>
                <w:szCs w:val="20"/>
              </w:rPr>
              <w:t xml:space="preserve">VIII. </w:t>
            </w:r>
            <w:r w:rsidR="00BC72A9" w:rsidRPr="00627652">
              <w:rPr>
                <w:rFonts w:ascii="Arial" w:hAnsi="Arial" w:cs="Arial"/>
                <w:sz w:val="20"/>
                <w:szCs w:val="20"/>
              </w:rPr>
              <w:t>Sprzedaż na odległość</w:t>
            </w: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Sprzedaż internetowa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dobierać formę sprzedaży internetowej do rodzaju asortymentu,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dobierać technikę sprzedaży do posiadanego asortymentu i potrzeb klientów,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przyjąć zamówienie na towary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zrealizować zamówienie na towary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komunikować się z klientem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informować klienta o uprawieniach wynikających ze sprzedaży na odległość,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istniejących serwisów ogłoszeniowych i aukcyjnych, sklepów internetowych i portali społecznościowych w związku z prowadzonym e-handlem,</w:t>
            </w:r>
          </w:p>
          <w:p w:rsidR="00BC72A9" w:rsidRPr="004C4358" w:rsidRDefault="00BC72A9" w:rsidP="00BC72A9">
            <w:pPr>
              <w:numPr>
                <w:ilvl w:val="0"/>
                <w:numId w:val="22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ustalić łączną kwotę należności za sprzedane towary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22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poinformować klienta o prawach dotyczących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zwrotów towarów, gwarancji,</w:t>
            </w:r>
          </w:p>
          <w:p w:rsidR="00BC72A9" w:rsidRPr="00352C3C" w:rsidRDefault="00BC72A9" w:rsidP="00BC72A9">
            <w:pPr>
              <w:pStyle w:val="Akapitzlist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52C3C">
              <w:rPr>
                <w:rFonts w:ascii="Arial" w:hAnsi="Arial" w:cs="Arial"/>
                <w:sz w:val="20"/>
                <w:szCs w:val="20"/>
              </w:rPr>
              <w:t>rozpoznać potrzeby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C3C">
              <w:rPr>
                <w:rFonts w:ascii="Arial" w:hAnsi="Arial" w:cs="Arial"/>
                <w:sz w:val="20"/>
                <w:szCs w:val="20"/>
              </w:rPr>
              <w:t>klienta internetowego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andlu 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stawie o swobodzie działalności gospodarczej,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e-handlu 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o ochronie danych osobowych i ustaw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o świadczeniu usług drogą elektroniczną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andlu 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stawie o zwalczaniu nieuczciwej konkurencji oraz ustawie o ochronie konkurencji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i konsumentów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andlu 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o szczególnych warunkach sprzedaży konsumenckiej oraz o zmianie Kodeksu cywilnego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regulujące funkcjonowanie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e-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andlu w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C4358">
              <w:rPr>
                <w:rFonts w:ascii="Arial" w:hAnsi="Arial" w:cs="Arial"/>
                <w:sz w:val="20"/>
                <w:szCs w:val="20"/>
              </w:rPr>
              <w:t>stawie Prawo własności przemysłowej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wyjaśnić zasady dotyczące praw klienta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np.: zwrotów towarów, gwarancji, odstąpienia od umowy zawieranej na odległość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poinformować klienta o </w:t>
            </w: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organizacji i warunkach zwrotu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zamówić usługi internetowe domeny i hostingu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obliczać ceny w sprzedaży hurtowej i detalicznej (z uwzględnieniem obliczania marży, rabatów i upustów i innych zniżek)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wybrać najlepszą ofertę usług pocztowych i kurierskich dla sprzedaży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sprawdzić ustalone przez klienta warunki zamówienia, np. sposób płatności, adres wysyłki, dokumenty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wybrać optymalną ofertę usług do sprzedaży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korzystać z gotowego oprogramowania internetowego przeznaczonego dla e-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4C4358">
              <w:rPr>
                <w:rFonts w:ascii="Arial" w:hAnsi="Arial" w:cs="Arial"/>
                <w:sz w:val="20"/>
                <w:szCs w:val="20"/>
              </w:rPr>
              <w:t>andlu,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obsłużyć programy komputerowe wspomagające sprzedaż internetową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wystawić dokumenty klientowi w sprzedaży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rozpocząć e-działalność gospodarczą w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C4358">
              <w:rPr>
                <w:rFonts w:ascii="Arial" w:hAnsi="Arial" w:cs="Arial"/>
                <w:sz w:val="20"/>
                <w:szCs w:val="20"/>
              </w:rPr>
              <w:t>nternecie,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C4358">
              <w:rPr>
                <w:rFonts w:ascii="Arial" w:hAnsi="Arial" w:cs="Arial"/>
                <w:sz w:val="20"/>
                <w:szCs w:val="20"/>
              </w:rPr>
              <w:t>rejestrować działalnoś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gospodarczą w internecie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prowadzić e-sklep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pozyskać klientów </w:t>
            </w:r>
            <w:r w:rsidRPr="004C4358">
              <w:rPr>
                <w:rFonts w:ascii="Arial" w:hAnsi="Arial" w:cs="Arial"/>
                <w:sz w:val="20"/>
                <w:szCs w:val="20"/>
              </w:rPr>
              <w:br/>
              <w:t>w działalności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promować e-sklep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2C3C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stosować pr</w:t>
            </w:r>
            <w:r w:rsidRPr="00352C3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z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epi</w:t>
            </w:r>
            <w:r w:rsidRPr="00352C3C">
              <w:rPr>
                <w:rFonts w:ascii="Arial" w:hAnsi="Arial" w:cs="Arial"/>
                <w:spacing w:val="-4"/>
                <w:position w:val="2"/>
                <w:sz w:val="20"/>
                <w:szCs w:val="20"/>
              </w:rPr>
              <w:t xml:space="preserve">sy </w:t>
            </w:r>
            <w:r w:rsidRPr="00352C3C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r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egulując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e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 xml:space="preserve"> 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lastRenderedPageBreak/>
              <w:t>fun</w:t>
            </w:r>
            <w:r w:rsidRPr="00352C3C">
              <w:rPr>
                <w:rFonts w:ascii="Arial" w:hAnsi="Arial" w:cs="Arial"/>
                <w:spacing w:val="-6"/>
                <w:position w:val="2"/>
                <w:sz w:val="20"/>
                <w:szCs w:val="20"/>
              </w:rPr>
              <w:t>k</w:t>
            </w:r>
            <w:r w:rsidRPr="007F1F52">
              <w:rPr>
                <w:rFonts w:ascii="Arial" w:hAnsi="Arial" w:cs="Arial"/>
                <w:position w:val="2"/>
                <w:sz w:val="20"/>
                <w:szCs w:val="20"/>
              </w:rPr>
              <w:t>cjon</w:t>
            </w:r>
            <w:r w:rsidRPr="00AC370E">
              <w:rPr>
                <w:rFonts w:ascii="Arial" w:hAnsi="Arial" w:cs="Arial"/>
                <w:spacing w:val="-1"/>
                <w:position w:val="2"/>
                <w:sz w:val="20"/>
                <w:szCs w:val="20"/>
              </w:rPr>
              <w:t>o</w:t>
            </w:r>
            <w:r w:rsidRPr="00AC370E">
              <w:rPr>
                <w:rFonts w:ascii="Arial" w:hAnsi="Arial" w:cs="Arial"/>
                <w:spacing w:val="-3"/>
                <w:position w:val="2"/>
                <w:sz w:val="20"/>
                <w:szCs w:val="20"/>
              </w:rPr>
              <w:t>w</w:t>
            </w:r>
            <w:r w:rsidRPr="00AC370E">
              <w:rPr>
                <w:rFonts w:ascii="Arial" w:hAnsi="Arial" w:cs="Arial"/>
                <w:position w:val="2"/>
                <w:sz w:val="20"/>
                <w:szCs w:val="20"/>
              </w:rPr>
              <w:t>anie e-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h</w:t>
            </w:r>
            <w:r w:rsidRPr="00352C3C">
              <w:rPr>
                <w:rFonts w:ascii="Arial" w:hAnsi="Arial" w:cs="Arial"/>
                <w:position w:val="2"/>
                <w:sz w:val="20"/>
                <w:szCs w:val="20"/>
              </w:rPr>
              <w:t>andlu</w:t>
            </w:r>
            <w:r>
              <w:rPr>
                <w:rFonts w:ascii="Arial" w:hAnsi="Arial" w:cs="Arial"/>
                <w:position w:val="2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23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ustalić optymalne źródła zakupu towarów do sprzedaży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23"/>
              </w:numPr>
              <w:tabs>
                <w:tab w:val="left" w:pos="237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ustalić wielkość zapasów w sklepie internetowym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zamówienie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towarów w handlu internetowym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dane do zamówienia towaru do sprzedaży internetowej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 xml:space="preserve">zamawiać towar telefonicznie,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C4358">
              <w:rPr>
                <w:rFonts w:ascii="Arial" w:hAnsi="Arial" w:cs="Arial"/>
                <w:sz w:val="20"/>
                <w:szCs w:val="20"/>
              </w:rPr>
              <w:t>e-mailow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oraz internetowo lub poprzez elektroniczny formularz zamówienia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352C3C" w:rsidRDefault="00BC72A9" w:rsidP="00BC72A9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wyjaśnień na zapytanie klienta dotyczące składanego zamówienia elektronicznego lub telefonicznego,</w:t>
            </w:r>
          </w:p>
          <w:p w:rsidR="00BC72A9" w:rsidRPr="004C4358" w:rsidRDefault="00BC72A9" w:rsidP="00BC72A9">
            <w:pPr>
              <w:numPr>
                <w:ilvl w:val="0"/>
                <w:numId w:val="2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udzielić wyjaśnień na zapytanie klienta dotyczące realizacji zamówienia mailowo i/lub telefonicznie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Klasa III</w:t>
            </w:r>
          </w:p>
        </w:tc>
      </w:tr>
      <w:tr w:rsidR="00BC72A9" w:rsidRPr="004C4358" w:rsidTr="00AA076F">
        <w:tc>
          <w:tcPr>
            <w:tcW w:w="1951" w:type="dxa"/>
            <w:vMerge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Wysyłka towarów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72A9" w:rsidRPr="004C4358" w:rsidRDefault="00BC72A9" w:rsidP="00AA076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zamówiony towar do wysyłki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dobrać sposób opakowania towaru do wielkości i rodzaju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zastosować zasady wysyłania towarów do klientów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znaczyć towary zgodnie z zasadami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4358">
              <w:rPr>
                <w:rFonts w:ascii="Arial" w:hAnsi="Arial" w:cs="Arial"/>
                <w:sz w:val="20"/>
                <w:szCs w:val="20"/>
              </w:rPr>
              <w:t>w handlu internetowym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dobierać opakowanie do rodzaju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>pakować i zabezpieczać towar do wysyłki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charakteryzować różne formy i koszty dostawy towaru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przygotować dokumenty sprzedaży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przekazać paczki firmom przewozowym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65" w:type="dxa"/>
          </w:tcPr>
          <w:p w:rsidR="00BC72A9" w:rsidRPr="004C4358" w:rsidRDefault="00BC72A9" w:rsidP="00BC72A9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4C4358">
              <w:rPr>
                <w:rFonts w:ascii="Arial" w:hAnsi="Arial" w:cs="Arial"/>
                <w:sz w:val="20"/>
                <w:szCs w:val="20"/>
              </w:rPr>
              <w:t>porządzić algorytm postępowania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podczas</w:t>
            </w:r>
            <w:r w:rsidRPr="004C4358">
              <w:rPr>
                <w:rFonts w:ascii="Arial" w:hAnsi="Arial" w:cs="Arial"/>
                <w:sz w:val="20"/>
                <w:szCs w:val="20"/>
              </w:rPr>
              <w:t xml:space="preserve"> wysyłania towarów do odbiorcy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72A9" w:rsidRPr="004C4358" w:rsidRDefault="00BC72A9" w:rsidP="00BC72A9">
            <w:pPr>
              <w:numPr>
                <w:ilvl w:val="0"/>
                <w:numId w:val="3"/>
              </w:numPr>
              <w:tabs>
                <w:tab w:val="left" w:pos="0"/>
              </w:tabs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stosować przepisy dotyczące odpowiedzialności materialnej sprzedawcy internetowego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t>Klasa III</w:t>
            </w:r>
          </w:p>
        </w:tc>
      </w:tr>
      <w:bookmarkEnd w:id="7"/>
      <w:tr w:rsidR="00BC72A9" w:rsidRPr="004C4358" w:rsidTr="00AA076F">
        <w:tc>
          <w:tcPr>
            <w:tcW w:w="4077" w:type="dxa"/>
            <w:gridSpan w:val="2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C4358">
              <w:rPr>
                <w:rFonts w:ascii="Arial" w:hAnsi="Arial" w:cs="Arial"/>
                <w:sz w:val="20"/>
                <w:szCs w:val="20"/>
              </w:rPr>
              <w:lastRenderedPageBreak/>
              <w:t xml:space="preserve">Razem liczba godzin </w:t>
            </w:r>
          </w:p>
        </w:tc>
        <w:tc>
          <w:tcPr>
            <w:tcW w:w="9668" w:type="dxa"/>
            <w:gridSpan w:val="4"/>
          </w:tcPr>
          <w:p w:rsidR="00BC72A9" w:rsidRPr="004C4358" w:rsidRDefault="00BC72A9" w:rsidP="00AA0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BC72A9" w:rsidRDefault="00BC72A9" w:rsidP="00BC72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6130D" w:rsidRDefault="0066130D" w:rsidP="000C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6130D" w:rsidRDefault="0066130D" w:rsidP="000C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236919" w:rsidRDefault="00236919" w:rsidP="000C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36919" w:rsidRPr="004C4358" w:rsidRDefault="00236919" w:rsidP="0023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Przygotowanie do wykonywania zadań zawodowych sprzedawcy wymaga od uczącego się:</w:t>
      </w:r>
    </w:p>
    <w:p w:rsidR="00236919" w:rsidRPr="004C4358" w:rsidRDefault="00236919" w:rsidP="0023691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opanowania wiedzy w zakresie współczesnych technik i form sprzedaży towarów, </w:t>
      </w:r>
    </w:p>
    <w:p w:rsidR="00236919" w:rsidRPr="004C4358" w:rsidRDefault="00236919" w:rsidP="0023691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przygotowania do efektywnego wykorzystania uzyskanej wiedzy w praktyce,</w:t>
      </w:r>
    </w:p>
    <w:p w:rsidR="00236919" w:rsidRPr="004C4358" w:rsidRDefault="00236919" w:rsidP="0023691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motywacji wewnętrznej,</w:t>
      </w:r>
    </w:p>
    <w:p w:rsidR="00236919" w:rsidRPr="004C4358" w:rsidRDefault="00236919" w:rsidP="0023691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odkrywania predyspozycji zawodowych.</w:t>
      </w:r>
    </w:p>
    <w:p w:rsidR="00236919" w:rsidRPr="004C4358" w:rsidRDefault="00236919" w:rsidP="00661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C4358">
        <w:rPr>
          <w:rFonts w:ascii="Arial" w:hAnsi="Arial" w:cs="Arial"/>
          <w:sz w:val="20"/>
          <w:szCs w:val="20"/>
        </w:rPr>
        <w:t>ajęcia praktyczne obejmuj</w:t>
      </w:r>
      <w:r>
        <w:rPr>
          <w:rFonts w:ascii="Arial" w:hAnsi="Arial" w:cs="Arial"/>
          <w:sz w:val="20"/>
          <w:szCs w:val="20"/>
        </w:rPr>
        <w:t>ą</w:t>
      </w:r>
      <w:r w:rsidRPr="004C4358">
        <w:rPr>
          <w:rFonts w:ascii="Arial" w:hAnsi="Arial" w:cs="Arial"/>
          <w:sz w:val="20"/>
          <w:szCs w:val="20"/>
        </w:rPr>
        <w:t xml:space="preserve"> wszystkie działania przedsiębiorstwa mające na celu dostarczenie wyrobów do nabywców w odpowiednim czasie, miejscu i w pożądanych przez nich ilościach, ma</w:t>
      </w:r>
      <w:r>
        <w:rPr>
          <w:rFonts w:ascii="Arial" w:hAnsi="Arial" w:cs="Arial"/>
          <w:sz w:val="20"/>
          <w:szCs w:val="20"/>
        </w:rPr>
        <w:t>ją</w:t>
      </w:r>
      <w:r w:rsidRPr="004C4358">
        <w:rPr>
          <w:rFonts w:ascii="Arial" w:hAnsi="Arial" w:cs="Arial"/>
          <w:sz w:val="20"/>
          <w:szCs w:val="20"/>
        </w:rPr>
        <w:t xml:space="preserve"> na celu zapewnienie ciągłości procesu sprzedaży. </w:t>
      </w:r>
    </w:p>
    <w:p w:rsidR="000C4636" w:rsidRPr="00FC5F88" w:rsidRDefault="000C4636" w:rsidP="0066130D">
      <w:pPr>
        <w:spacing w:after="0" w:line="240" w:lineRule="auto"/>
      </w:pPr>
    </w:p>
    <w:p w:rsidR="000C4636" w:rsidRPr="00125E71" w:rsidRDefault="000C4636" w:rsidP="000C463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Metody nauczania:</w:t>
      </w:r>
    </w:p>
    <w:p w:rsidR="000C4636" w:rsidRPr="00125E71" w:rsidRDefault="000C4636" w:rsidP="000C4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Praktyki zawodowe powinny umożliwić uczniom pogłębienie i rozszerzenie wiadomości i umiejętności uzyskanych na zajęciach edukacyjnych w szkole,</w:t>
      </w:r>
      <w:r w:rsidRPr="00125E71">
        <w:rPr>
          <w:rFonts w:ascii="Arial" w:hAnsi="Arial" w:cs="Arial"/>
          <w:sz w:val="20"/>
          <w:szCs w:val="20"/>
        </w:rPr>
        <w:br/>
        <w:t>przygotować uczniów do przyszłej pracy zawodowej, wykształcić umiejętność współdziałania w zespole, wzmacniać poczucie odpowiedzialności za jakość pracy, poszanowanie mienia i uczciwość.</w:t>
      </w:r>
    </w:p>
    <w:p w:rsidR="000C4636" w:rsidRPr="00125E71" w:rsidRDefault="000C4636" w:rsidP="000C4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Dominującą metodą powinny być ćwiczenia praktyczne poprzedzone pokazem z objaśnieniem.</w:t>
      </w:r>
    </w:p>
    <w:p w:rsidR="0066130D" w:rsidRPr="004C4358" w:rsidRDefault="0066130D" w:rsidP="0066130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C4358">
        <w:rPr>
          <w:rFonts w:ascii="Arial" w:hAnsi="Arial" w:cs="Arial"/>
          <w:sz w:val="20"/>
          <w:szCs w:val="20"/>
        </w:rPr>
        <w:t xml:space="preserve">tosowane </w:t>
      </w:r>
      <w:r w:rsidRPr="00AA076F">
        <w:rPr>
          <w:rFonts w:ascii="Arial" w:hAnsi="Arial" w:cs="Arial"/>
          <w:b/>
          <w:sz w:val="20"/>
          <w:szCs w:val="20"/>
        </w:rPr>
        <w:t>metody</w:t>
      </w:r>
      <w:r w:rsidRPr="004C4358">
        <w:rPr>
          <w:rFonts w:ascii="Arial" w:hAnsi="Arial" w:cs="Arial"/>
          <w:sz w:val="20"/>
          <w:szCs w:val="20"/>
        </w:rPr>
        <w:t xml:space="preserve"> powinny zapewnić osiąganie celów zaplanowanych w procesie edukacji oraz</w:t>
      </w:r>
      <w:r>
        <w:rPr>
          <w:rFonts w:ascii="Arial" w:hAnsi="Arial" w:cs="Arial"/>
          <w:sz w:val="20"/>
          <w:szCs w:val="20"/>
        </w:rPr>
        <w:t xml:space="preserve"> </w:t>
      </w:r>
      <w:r w:rsidRPr="004C4358">
        <w:rPr>
          <w:rFonts w:ascii="Arial" w:hAnsi="Arial" w:cs="Arial"/>
          <w:sz w:val="20"/>
          <w:szCs w:val="20"/>
        </w:rPr>
        <w:t>przygotowanie uczniów do pracy w zawodzie sprzedawca.</w:t>
      </w:r>
    </w:p>
    <w:p w:rsidR="0066130D" w:rsidRPr="004C4358" w:rsidRDefault="0066130D" w:rsidP="006613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>Proponowane metody:</w:t>
      </w:r>
    </w:p>
    <w:p w:rsidR="0066130D" w:rsidRPr="004C4358" w:rsidRDefault="0066130D" w:rsidP="0066130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ćwiczenia </w:t>
      </w:r>
    </w:p>
    <w:p w:rsidR="0066130D" w:rsidRPr="004C4358" w:rsidRDefault="0066130D" w:rsidP="0066130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przypadków,</w:t>
      </w:r>
    </w:p>
    <w:p w:rsidR="0066130D" w:rsidRPr="004C4358" w:rsidRDefault="0066130D" w:rsidP="0066130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metoda tekstu przewodniego,</w:t>
      </w:r>
    </w:p>
    <w:p w:rsidR="0066130D" w:rsidRPr="004C4358" w:rsidRDefault="0066130D" w:rsidP="0066130D">
      <w:pPr>
        <w:pStyle w:val="Akapitzlist"/>
        <w:numPr>
          <w:ilvl w:val="0"/>
          <w:numId w:val="24"/>
        </w:numPr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 xml:space="preserve">metoda projektu edukacyjnego, </w:t>
      </w: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lastRenderedPageBreak/>
        <w:t>Środki dydaktyczne:</w:t>
      </w:r>
    </w:p>
    <w:p w:rsidR="0066130D" w:rsidRDefault="0066130D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6130D" w:rsidRDefault="0066130D" w:rsidP="006613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4358">
        <w:rPr>
          <w:rFonts w:ascii="Arial" w:hAnsi="Arial" w:cs="Arial"/>
          <w:sz w:val="20"/>
          <w:szCs w:val="20"/>
        </w:rPr>
        <w:t xml:space="preserve">Polecane </w:t>
      </w:r>
      <w:r w:rsidRPr="00AA076F">
        <w:rPr>
          <w:rFonts w:ascii="Arial" w:hAnsi="Arial" w:cs="Arial"/>
          <w:b/>
          <w:sz w:val="20"/>
          <w:szCs w:val="20"/>
        </w:rPr>
        <w:t>środki</w:t>
      </w:r>
      <w:r w:rsidRPr="004C4358">
        <w:rPr>
          <w:rFonts w:ascii="Arial" w:hAnsi="Arial" w:cs="Arial"/>
          <w:sz w:val="20"/>
          <w:szCs w:val="20"/>
        </w:rPr>
        <w:t xml:space="preserve"> dydaktyczne:</w:t>
      </w:r>
    </w:p>
    <w:p w:rsidR="0066130D" w:rsidRPr="00125E71" w:rsidRDefault="0066130D" w:rsidP="0066130D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wewnętrzne przepisy prawne regulujące funkcjonowanie jednostki organizacyjnej, </w:t>
      </w:r>
    </w:p>
    <w:p w:rsidR="0066130D" w:rsidRDefault="0066130D" w:rsidP="0066130D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formularze dokumentów: magazynowych, sprzedaży, środków pieniężnych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Pr="00125E7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6130D" w:rsidRPr="0066130D" w:rsidRDefault="0066130D" w:rsidP="0066130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 </w:t>
      </w:r>
      <w:r w:rsidRPr="0066130D">
        <w:rPr>
          <w:rFonts w:ascii="Arial" w:hAnsi="Arial" w:cs="Arial"/>
          <w:sz w:val="20"/>
          <w:szCs w:val="20"/>
        </w:rPr>
        <w:t>stanowiska komputerowe z dostępem do internetu,</w:t>
      </w:r>
    </w:p>
    <w:p w:rsidR="0066130D" w:rsidRPr="00125E71" w:rsidRDefault="0066130D" w:rsidP="0066130D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oprogramowanie do prowadzenia gospodarki magazynowej i sprzedaży, </w:t>
      </w:r>
    </w:p>
    <w:p w:rsidR="0066130D" w:rsidRPr="004C4358" w:rsidRDefault="0066130D" w:rsidP="0066130D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zestawy ćwiczeń, instrukcje do ćwiczeń, pakiety edukacyjne dla uczniów, teksty przewodnie, karty pracy dla uczniów, czasopisma branżowe, katalogi sprzętu</w:t>
      </w:r>
      <w:r>
        <w:rPr>
          <w:rFonts w:ascii="Arial" w:hAnsi="Arial" w:cs="Arial"/>
          <w:color w:val="auto"/>
          <w:sz w:val="20"/>
          <w:szCs w:val="20"/>
        </w:rPr>
        <w:t xml:space="preserve"> i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wyposażenia magazynów, filmy i prezentacje multimedialne związane z organizowanie</w:t>
      </w:r>
      <w:r>
        <w:rPr>
          <w:rFonts w:ascii="Arial" w:hAnsi="Arial" w:cs="Arial"/>
          <w:color w:val="auto"/>
          <w:sz w:val="20"/>
          <w:szCs w:val="20"/>
        </w:rPr>
        <w:t>m</w:t>
      </w:r>
      <w:r w:rsidRPr="004C4358">
        <w:rPr>
          <w:rFonts w:ascii="Arial" w:hAnsi="Arial" w:cs="Arial"/>
          <w:color w:val="auto"/>
          <w:sz w:val="20"/>
          <w:szCs w:val="20"/>
        </w:rPr>
        <w:t xml:space="preserve"> sprzedaży towarów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66130D" w:rsidRPr="004C4358" w:rsidRDefault="0066130D" w:rsidP="003F661C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4C4358">
        <w:rPr>
          <w:rFonts w:ascii="Arial" w:hAnsi="Arial" w:cs="Arial"/>
          <w:color w:val="auto"/>
          <w:sz w:val="20"/>
          <w:szCs w:val="20"/>
        </w:rPr>
        <w:t>wyposażenie odpowiednie do realizacji założonych efektów kształcenia.</w:t>
      </w:r>
    </w:p>
    <w:p w:rsidR="0066130D" w:rsidRPr="00125E71" w:rsidRDefault="0066130D" w:rsidP="0066130D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C4636" w:rsidRPr="00125E71" w:rsidRDefault="000C4636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Warunki realizacji:</w:t>
      </w:r>
    </w:p>
    <w:p w:rsidR="000C4636" w:rsidRPr="00125E71" w:rsidRDefault="000C4636" w:rsidP="000C4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Zakres treści realizowanych podczas praktyki zawodowej należy dostosować do potrzeb i możliwości lokalnego rynku pracy. Zajęcia powinny odbywać się na samodzielnym stanowisku pracy. </w:t>
      </w:r>
      <w:r w:rsidRPr="00125E71">
        <w:rPr>
          <w:rFonts w:ascii="Arial" w:hAnsi="Arial" w:cs="Arial"/>
          <w:bCs/>
          <w:sz w:val="20"/>
          <w:szCs w:val="20"/>
        </w:rPr>
        <w:t>Formy pracy uczniów powinny uwzględniać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dostosowanie warunków, środków, metod i form kształcenia do potrzeb oraz możliwości praktykanta.</w:t>
      </w:r>
    </w:p>
    <w:p w:rsidR="000C4636" w:rsidRPr="00125E71" w:rsidRDefault="000C4636" w:rsidP="000C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3E4D74" w:rsidRDefault="003E4D74" w:rsidP="000C463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PROPONOWANE METODY SPRAWDZANIA OSIĄGNIĘĆ EDUKACYJNYCH UCZNIA:</w:t>
      </w:r>
    </w:p>
    <w:p w:rsidR="000C4636" w:rsidRPr="00125E71" w:rsidRDefault="000C4636" w:rsidP="000C4636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0C4636" w:rsidRPr="00125E71" w:rsidRDefault="000C4636" w:rsidP="000C463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5E71">
        <w:rPr>
          <w:rFonts w:ascii="Arial" w:eastAsia="Calibri" w:hAnsi="Arial" w:cs="Arial"/>
          <w:sz w:val="20"/>
          <w:szCs w:val="20"/>
        </w:rPr>
        <w:t xml:space="preserve">Ocena osiągnięć edukacyjnych powinna dotyczyć </w:t>
      </w:r>
      <w:r w:rsidRPr="00125E71">
        <w:rPr>
          <w:rFonts w:ascii="Arial" w:hAnsi="Arial" w:cs="Arial"/>
          <w:sz w:val="20"/>
          <w:szCs w:val="20"/>
        </w:rPr>
        <w:t xml:space="preserve">przede wszystkim poziomu opanowania umiejętności określonych efektami kształcenia opisanymi </w:t>
      </w:r>
      <w:r w:rsidRPr="00125E71">
        <w:rPr>
          <w:rFonts w:ascii="Arial" w:hAnsi="Arial" w:cs="Arial"/>
          <w:sz w:val="20"/>
          <w:szCs w:val="20"/>
        </w:rPr>
        <w:br/>
        <w:t>w podstawie programowej kształcenia zawodowego z uwzględnieniem kryteriów weryfikacji.</w:t>
      </w:r>
      <w:r w:rsidR="003E4D74"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 xml:space="preserve">Proponuje się jako dominującą metodę </w:t>
      </w:r>
      <w:r w:rsidRPr="00125E71">
        <w:rPr>
          <w:rFonts w:ascii="Arial" w:eastAsia="Calibri" w:hAnsi="Arial" w:cs="Arial"/>
          <w:sz w:val="20"/>
          <w:szCs w:val="20"/>
        </w:rPr>
        <w:t>obserwacji pracy uczniów podczas realizacji powierzonych zadań. W procesie kontroli i oceny przebiegu praktyki należy uwzględnić: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pracowitość,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punktualność,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etykę zawodową,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kulturę osobistą,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rzetelność w wykonywaniu zleconych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25E71">
        <w:rPr>
          <w:rFonts w:ascii="Arial" w:eastAsia="Calibri" w:hAnsi="Arial" w:cs="Arial"/>
          <w:bCs/>
          <w:sz w:val="20"/>
          <w:szCs w:val="20"/>
        </w:rPr>
        <w:t>zadań,</w:t>
      </w:r>
    </w:p>
    <w:p w:rsidR="000C4636" w:rsidRPr="00125E71" w:rsidRDefault="000C4636" w:rsidP="000C4636">
      <w:pPr>
        <w:numPr>
          <w:ilvl w:val="0"/>
          <w:numId w:val="30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wykorzystanie wiadomości i umiejętności uzyskanych w szkole.</w:t>
      </w:r>
    </w:p>
    <w:p w:rsidR="000C4636" w:rsidRPr="00125E71" w:rsidRDefault="000C4636" w:rsidP="000C4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W procesie kontroli i oceny należy zwracać uwagę na opanowanie przez uczniów umiejętności sporządzania pism i dokumentów, z uwzględnieniem</w:t>
      </w:r>
      <w:r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poprawności merytorycznej i formalnej.</w:t>
      </w:r>
    </w:p>
    <w:p w:rsidR="000C4636" w:rsidRPr="00125E71" w:rsidRDefault="000C4636" w:rsidP="000C46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</w: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4D74" w:rsidRDefault="003E4D74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C4636" w:rsidRPr="00125E71" w:rsidRDefault="000C4636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lastRenderedPageBreak/>
        <w:t>Indywidualizacja pracy z uczniem:</w:t>
      </w: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Należy każdorazowo dostosować warunki, środki, metody i formy nauczania do indywidualnych potrzeb i możliwości ucznia. </w:t>
      </w: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Nauczyciel realizujący program działu powinien:</w:t>
      </w:r>
    </w:p>
    <w:p w:rsidR="000C4636" w:rsidRPr="00125E71" w:rsidRDefault="000C4636" w:rsidP="000C463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motywować uczniów do pracy,</w:t>
      </w:r>
    </w:p>
    <w:p w:rsidR="000C4636" w:rsidRPr="00125E71" w:rsidRDefault="000C4636" w:rsidP="000C463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dostosowywać stopień trudności planowanych ćwiczeń do możliwości i potrzeb uczniów,</w:t>
      </w:r>
    </w:p>
    <w:p w:rsidR="000C4636" w:rsidRPr="00125E71" w:rsidRDefault="000C4636" w:rsidP="000C463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planować zadania do wykonania przez uczniów z uwzględnieniem ich zainteresowań,</w:t>
      </w:r>
    </w:p>
    <w:p w:rsidR="000C4636" w:rsidRPr="00125E71" w:rsidRDefault="000C4636" w:rsidP="000C463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przygotowywać zadania o różnym stopniu trudności i złożoności,</w:t>
      </w:r>
    </w:p>
    <w:p w:rsidR="000C4636" w:rsidRPr="00125E71" w:rsidRDefault="000C4636" w:rsidP="000C4636">
      <w:pPr>
        <w:pStyle w:val="Akapitzlist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zachęcać uczniów do korzystania z różnych źródeł informacji zawodowej.</w:t>
      </w:r>
    </w:p>
    <w:p w:rsidR="000C4636" w:rsidRPr="001B3031" w:rsidRDefault="000C4636" w:rsidP="000C463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E4D74" w:rsidRDefault="003E4D74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C4636" w:rsidRDefault="000C4636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EWALUACJA PRZEDMIOTU</w:t>
      </w:r>
    </w:p>
    <w:p w:rsidR="003E4D74" w:rsidRPr="00125E71" w:rsidRDefault="003E4D74" w:rsidP="000C4636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Ewaluacja przedmiotu powinna być prowadzona w ciągu całego okresu nauczania. Przeprowadzane badania i monitorowanie procesu nauczania powinno umożliwić ocenę stopnia osiągnięcia założonych w programie celów kształcenia w zakresie podwyższenia kompetencji zawodowych uczniów, ich motywacji do nauki, zmiany w zachowaniu i zaangażowaniu w wykonywanie zadań zawodowych. Ewaluacja powinna również pozwolić na ocenę</w:t>
      </w:r>
      <w:r w:rsidR="003E4D74"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 xml:space="preserve">warunków i organizacji zajęć oraz poziomu współpracy nauczycieli kształcenia zawodowego i ogólnego oraz pracodawców, głównie w zakresie skorelowania treści kształcenia </w:t>
      </w:r>
      <w:r w:rsidRPr="00125E71">
        <w:rPr>
          <w:rFonts w:ascii="Arial" w:hAnsi="Arial" w:cs="Arial"/>
          <w:sz w:val="20"/>
          <w:szCs w:val="20"/>
        </w:rPr>
        <w:br/>
        <w:t>i wymiany dobrych praktyk.</w:t>
      </w:r>
    </w:p>
    <w:p w:rsidR="000C4636" w:rsidRPr="00125E71" w:rsidRDefault="000C4636" w:rsidP="000C46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Proponuje się zastosowanie takich narzędzi ewaluacji, jak: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arkusz samooceny pracy pracodawcy, w którym pracodawca powinien odpowiedzieć sobie na pytania, czy na początku praktyki zawodowej zaplanował rezultat końcowy, który chce osiągnąć z uczniami i wskaźniki sprawdzenia poziomu jego osiągnięcia, czy uczeń został zapoznany z wymaganiami </w:t>
      </w:r>
      <w:r w:rsidRPr="00125E71">
        <w:rPr>
          <w:rFonts w:ascii="Arial" w:hAnsi="Arial" w:cs="Arial"/>
          <w:sz w:val="20"/>
          <w:szCs w:val="20"/>
        </w:rPr>
        <w:br/>
        <w:t>w zakresie stosowanego systemu oceniania, czy planując zajęcia, dobierał treści, metody i formy kształcenia umożliwiające osiągnięcie wyznaczonych celów, możliwości uczniów, czy stosował odpowiedni system wspierania i motywacji uczniów, czy stwarzał na zajęciach atmosferę przyjazną dla ucznia oraz czy zaplanowane ćwiczenia były częścią zadań zawodowych, które uczeń będzie w przyszłości wykonywał w praktyce zawodowej;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arkusze ewaluacji praktyki zawodowej, w których uczniowie jako respondenci wyrażą swoją opinię o odbytych zajęciach na temat zastosowanych form, metod nauczania, organizacji zajęć i możliwości wykorzystania poruszanych zagadnień w pracy zawodowej;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indywidualne karty bieżącej obserwacji postępów ucznia, zawierające opis wiedzy, umiejętności i postawy ucznia na wejściu, notatki z poczynionych postępów w trakcie realizacji przedmiotu, notatki ze współpracy z rodzicami ucznia oraz opis wiedzy, umiejętności i zmiany postawy na wyjściu </w:t>
      </w:r>
      <w:r w:rsidRPr="00125E71">
        <w:rPr>
          <w:rFonts w:ascii="Arial" w:hAnsi="Arial" w:cs="Arial"/>
          <w:sz w:val="20"/>
          <w:szCs w:val="20"/>
        </w:rPr>
        <w:br/>
        <w:t>i sprawdzenie stopnia osiągnięcia zaplanowanych przez nauczyciela rezultatów końcowych według ustalonych wcześniej wskaźników;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testy praktyczne sprawdzające poziom osiągnięcia przez ucznia zaplanowanego rezultatu końcowego w zakresie wiedzy i umiejętności zawodowych;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karty współpracy z nauczycielami i dyrekcją szkoły, na których opiekun praktyk odnotowuje na bieżąco uzgodnienia z nauczycielami i dyrekcją szkoły, uwagi o zauważonych postępach uczniów;</w:t>
      </w:r>
    </w:p>
    <w:p w:rsidR="000C4636" w:rsidRPr="00125E71" w:rsidRDefault="000C4636" w:rsidP="000C4636">
      <w:pPr>
        <w:pStyle w:val="Akapitzlist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ankiety dla rodziców i uczniów, pozwalające na uzyskanie informacji zwrotnej o zaobserwowanych przez nich zmianach w zachowaniu i zaangażowaniu uczniów.</w:t>
      </w:r>
    </w:p>
    <w:p w:rsidR="000C4636" w:rsidRDefault="000C4636" w:rsidP="00BC72A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C2227" w:rsidRPr="00B837FD" w:rsidRDefault="00B837FD" w:rsidP="00B837FD">
      <w:pPr>
        <w:spacing w:line="360" w:lineRule="auto"/>
        <w:jc w:val="right"/>
        <w:rPr>
          <w:sz w:val="16"/>
          <w:szCs w:val="16"/>
        </w:rPr>
      </w:pPr>
      <w:r w:rsidRPr="00B837FD">
        <w:rPr>
          <w:rFonts w:ascii="Arial" w:hAnsi="Arial" w:cs="Arial"/>
          <w:sz w:val="16"/>
          <w:szCs w:val="16"/>
        </w:rPr>
        <w:t>Barbara Kołacz</w:t>
      </w:r>
    </w:p>
    <w:sectPr w:rsidR="00CC2227" w:rsidRPr="00B837FD" w:rsidSect="00BC72A9">
      <w:headerReference w:type="default" r:id="rId9"/>
      <w:footerReference w:type="default" r:id="rId10"/>
      <w:pgSz w:w="16838" w:h="11906" w:orient="landscape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17" w:rsidRDefault="00801517" w:rsidP="00834EA3">
      <w:pPr>
        <w:spacing w:after="0" w:line="240" w:lineRule="auto"/>
      </w:pPr>
      <w:r>
        <w:separator/>
      </w:r>
    </w:p>
  </w:endnote>
  <w:endnote w:type="continuationSeparator" w:id="0">
    <w:p w:rsidR="00801517" w:rsidRDefault="00801517" w:rsidP="0083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998"/>
      <w:docPartObj>
        <w:docPartGallery w:val="Page Numbers (Bottom of Page)"/>
        <w:docPartUnique/>
      </w:docPartObj>
    </w:sdtPr>
    <w:sdtContent>
      <w:p w:rsidR="00AA076F" w:rsidRDefault="00AA076F">
        <w:pPr>
          <w:pStyle w:val="Stopka"/>
          <w:jc w:val="right"/>
        </w:pPr>
        <w:fldSimple w:instr=" PAGE   \* MERGEFORMAT ">
          <w:r w:rsidR="00B837FD">
            <w:rPr>
              <w:noProof/>
            </w:rPr>
            <w:t>18</w:t>
          </w:r>
        </w:fldSimple>
      </w:p>
    </w:sdtContent>
  </w:sdt>
  <w:p w:rsidR="00AA076F" w:rsidRDefault="00AA0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17" w:rsidRDefault="00801517" w:rsidP="00834EA3">
      <w:pPr>
        <w:spacing w:after="0" w:line="240" w:lineRule="auto"/>
      </w:pPr>
      <w:r>
        <w:separator/>
      </w:r>
    </w:p>
  </w:footnote>
  <w:footnote w:type="continuationSeparator" w:id="0">
    <w:p w:rsidR="00801517" w:rsidRDefault="00801517" w:rsidP="0083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6F" w:rsidRDefault="00AA076F" w:rsidP="00BC72A9">
    <w:pPr>
      <w:pStyle w:val="Nagwek"/>
      <w:tabs>
        <w:tab w:val="left" w:pos="910"/>
        <w:tab w:val="left" w:pos="1995"/>
        <w:tab w:val="center" w:pos="7002"/>
      </w:tabs>
    </w:pPr>
    <w:r>
      <w:rPr>
        <w:b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145415</wp:posOffset>
          </wp:positionH>
          <wp:positionV relativeFrom="paragraph">
            <wp:posOffset>-334645</wp:posOffset>
          </wp:positionV>
          <wp:extent cx="946785" cy="931545"/>
          <wp:effectExtent l="19050" t="0" r="5715" b="0"/>
          <wp:wrapNone/>
          <wp:docPr id="1" name="Obraz 1" descr="C:\Users\Renata Srok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Sroka\Desktop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                                 </w:t>
    </w:r>
    <w:r w:rsidRPr="00D34ACD">
      <w:rPr>
        <w:b/>
      </w:rPr>
      <w:t>Zespół Szkół Nr 3 im. ks. prof. Józefa Tischnera w Bochni</w:t>
    </w:r>
  </w:p>
  <w:p w:rsidR="00AA076F" w:rsidRDefault="00AA076F" w:rsidP="00834EA3">
    <w:pPr>
      <w:pStyle w:val="Nagwek"/>
      <w:tabs>
        <w:tab w:val="left" w:pos="1995"/>
      </w:tabs>
      <w:jc w:val="center"/>
    </w:pPr>
    <w:r>
      <w:t>32-700 Bochnia, ul. Krakowska 20, tel. 14 612-27-79</w:t>
    </w:r>
  </w:p>
  <w:p w:rsidR="00AA076F" w:rsidRDefault="00AA076F" w:rsidP="00834EA3">
    <w:pPr>
      <w:pStyle w:val="Nagwek"/>
      <w:tabs>
        <w:tab w:val="left" w:pos="1995"/>
      </w:tabs>
      <w:jc w:val="center"/>
    </w:pPr>
    <w:hyperlink r:id="rId2" w:history="1">
      <w:r w:rsidRPr="00893E84">
        <w:rPr>
          <w:rStyle w:val="Hipercze"/>
        </w:rPr>
        <w:t>www.zs3.bochnia.pl</w:t>
      </w:r>
    </w:hyperlink>
  </w:p>
  <w:p w:rsidR="00AA076F" w:rsidRDefault="00AA076F" w:rsidP="00834EA3">
    <w:pPr>
      <w:pStyle w:val="Nagwek"/>
      <w:tabs>
        <w:tab w:val="left" w:pos="1995"/>
      </w:tabs>
      <w:jc w:val="center"/>
      <w:rPr>
        <w:rFonts w:ascii="Arial" w:hAnsi="Arial" w:cs="Arial"/>
      </w:rPr>
    </w:pPr>
    <w:r>
      <w:t>---------------------------------------------------------------------------------------------------------------------------------------------------------------------------------------------------------------</w:t>
    </w:r>
  </w:p>
  <w:p w:rsidR="00AA076F" w:rsidRDefault="00AA07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C35"/>
    <w:multiLevelType w:val="hybridMultilevel"/>
    <w:tmpl w:val="E988C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26EF7"/>
    <w:multiLevelType w:val="hybridMultilevel"/>
    <w:tmpl w:val="9F0618A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4594C"/>
    <w:multiLevelType w:val="hybridMultilevel"/>
    <w:tmpl w:val="FD52E930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875661B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40AF0"/>
    <w:multiLevelType w:val="hybridMultilevel"/>
    <w:tmpl w:val="9DCACC00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454C"/>
    <w:multiLevelType w:val="hybridMultilevel"/>
    <w:tmpl w:val="D8FAA36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0584C"/>
    <w:multiLevelType w:val="hybridMultilevel"/>
    <w:tmpl w:val="3864AE7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42BDA"/>
    <w:multiLevelType w:val="hybridMultilevel"/>
    <w:tmpl w:val="1C261E62"/>
    <w:lvl w:ilvl="0" w:tplc="875661B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875003"/>
    <w:multiLevelType w:val="hybridMultilevel"/>
    <w:tmpl w:val="99500D92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55A21"/>
    <w:multiLevelType w:val="hybridMultilevel"/>
    <w:tmpl w:val="5FE090D6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170CA0"/>
    <w:multiLevelType w:val="hybridMultilevel"/>
    <w:tmpl w:val="1DC67FC8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FE1906"/>
    <w:multiLevelType w:val="hybridMultilevel"/>
    <w:tmpl w:val="6ABC3D9A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9942B3"/>
    <w:multiLevelType w:val="hybridMultilevel"/>
    <w:tmpl w:val="600054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D4439"/>
    <w:multiLevelType w:val="hybridMultilevel"/>
    <w:tmpl w:val="0F98BBE6"/>
    <w:lvl w:ilvl="0" w:tplc="7CEE5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F04A0"/>
    <w:multiLevelType w:val="hybridMultilevel"/>
    <w:tmpl w:val="4F7A5DF0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0E17"/>
    <w:multiLevelType w:val="hybridMultilevel"/>
    <w:tmpl w:val="8438BB0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07756"/>
    <w:multiLevelType w:val="hybridMultilevel"/>
    <w:tmpl w:val="6B2E45AA"/>
    <w:lvl w:ilvl="0" w:tplc="F8FCA44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717B02"/>
    <w:multiLevelType w:val="hybridMultilevel"/>
    <w:tmpl w:val="D8FAA364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47896"/>
    <w:multiLevelType w:val="hybridMultilevel"/>
    <w:tmpl w:val="BEC06F1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440F81"/>
    <w:multiLevelType w:val="hybridMultilevel"/>
    <w:tmpl w:val="1DB2A26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5939A4"/>
    <w:multiLevelType w:val="hybridMultilevel"/>
    <w:tmpl w:val="D7B84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F2EA1"/>
    <w:multiLevelType w:val="hybridMultilevel"/>
    <w:tmpl w:val="5BD4653A"/>
    <w:lvl w:ilvl="0" w:tplc="9E06BD2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D31FB"/>
    <w:multiLevelType w:val="hybridMultilevel"/>
    <w:tmpl w:val="DD7A212E"/>
    <w:lvl w:ilvl="0" w:tplc="3A24E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D6493"/>
    <w:multiLevelType w:val="hybridMultilevel"/>
    <w:tmpl w:val="54D02418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B66990"/>
    <w:multiLevelType w:val="hybridMultilevel"/>
    <w:tmpl w:val="047ED83E"/>
    <w:lvl w:ilvl="0" w:tplc="3A24E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FF23FA"/>
    <w:multiLevelType w:val="hybridMultilevel"/>
    <w:tmpl w:val="5EC88546"/>
    <w:lvl w:ilvl="0" w:tplc="573AC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96D1C"/>
    <w:multiLevelType w:val="hybridMultilevel"/>
    <w:tmpl w:val="2B803592"/>
    <w:lvl w:ilvl="0" w:tplc="DEF85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940C1B"/>
    <w:multiLevelType w:val="hybridMultilevel"/>
    <w:tmpl w:val="BC662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8A945AE"/>
    <w:multiLevelType w:val="hybridMultilevel"/>
    <w:tmpl w:val="706EB1A6"/>
    <w:lvl w:ilvl="0" w:tplc="C4C442C6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1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8"/>
  </w:num>
  <w:num w:numId="11">
    <w:abstractNumId w:val="13"/>
  </w:num>
  <w:num w:numId="12">
    <w:abstractNumId w:val="10"/>
  </w:num>
  <w:num w:numId="13">
    <w:abstractNumId w:val="16"/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23"/>
  </w:num>
  <w:num w:numId="19">
    <w:abstractNumId w:val="25"/>
  </w:num>
  <w:num w:numId="20">
    <w:abstractNumId w:val="26"/>
  </w:num>
  <w:num w:numId="21">
    <w:abstractNumId w:val="28"/>
  </w:num>
  <w:num w:numId="22">
    <w:abstractNumId w:val="2"/>
  </w:num>
  <w:num w:numId="23">
    <w:abstractNumId w:val="7"/>
  </w:num>
  <w:num w:numId="24">
    <w:abstractNumId w:val="11"/>
  </w:num>
  <w:num w:numId="25">
    <w:abstractNumId w:val="24"/>
  </w:num>
  <w:num w:numId="26">
    <w:abstractNumId w:val="27"/>
  </w:num>
  <w:num w:numId="27">
    <w:abstractNumId w:val="12"/>
  </w:num>
  <w:num w:numId="28">
    <w:abstractNumId w:val="15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EA3"/>
    <w:rsid w:val="000102AB"/>
    <w:rsid w:val="000C4636"/>
    <w:rsid w:val="000C602E"/>
    <w:rsid w:val="00236919"/>
    <w:rsid w:val="00332D8B"/>
    <w:rsid w:val="003E4D74"/>
    <w:rsid w:val="003F661C"/>
    <w:rsid w:val="00627652"/>
    <w:rsid w:val="0066130D"/>
    <w:rsid w:val="006E73A5"/>
    <w:rsid w:val="00801517"/>
    <w:rsid w:val="00834EA3"/>
    <w:rsid w:val="00850877"/>
    <w:rsid w:val="009B097C"/>
    <w:rsid w:val="00AA076F"/>
    <w:rsid w:val="00AD2C97"/>
    <w:rsid w:val="00B837FD"/>
    <w:rsid w:val="00BC72A9"/>
    <w:rsid w:val="00C51B8A"/>
    <w:rsid w:val="00CC2227"/>
    <w:rsid w:val="00D03EB1"/>
    <w:rsid w:val="00D463E8"/>
    <w:rsid w:val="00D55FC3"/>
    <w:rsid w:val="00D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EA3"/>
  </w:style>
  <w:style w:type="paragraph" w:styleId="Nagwek1">
    <w:name w:val="heading 1"/>
    <w:basedOn w:val="Normalny"/>
    <w:next w:val="Normalny"/>
    <w:link w:val="Nagwek1Znak"/>
    <w:uiPriority w:val="9"/>
    <w:qFormat/>
    <w:rsid w:val="00834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34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EA3"/>
  </w:style>
  <w:style w:type="paragraph" w:styleId="Stopka">
    <w:name w:val="footer"/>
    <w:basedOn w:val="Normalny"/>
    <w:link w:val="StopkaZnak"/>
    <w:uiPriority w:val="99"/>
    <w:unhideWhenUsed/>
    <w:rsid w:val="008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EA3"/>
  </w:style>
  <w:style w:type="character" w:styleId="Pogrubienie">
    <w:name w:val="Strong"/>
    <w:uiPriority w:val="22"/>
    <w:qFormat/>
    <w:rsid w:val="00834EA3"/>
    <w:rPr>
      <w:b/>
    </w:rPr>
  </w:style>
  <w:style w:type="character" w:styleId="Hipercze">
    <w:name w:val="Hyperlink"/>
    <w:basedOn w:val="Domylnaczcionkaakapitu"/>
    <w:uiPriority w:val="99"/>
    <w:unhideWhenUsed/>
    <w:rsid w:val="00834EA3"/>
    <w:rPr>
      <w:color w:val="0000FF" w:themeColor="hyperlink"/>
      <w:u w:val="single"/>
    </w:rPr>
  </w:style>
  <w:style w:type="paragraph" w:styleId="Akapitzlist">
    <w:name w:val="List Paragraph"/>
    <w:aliases w:val="Numerowanie,ORE MYŚLNIKI,Kolorowa lista — akcent 11,N w prog,List Paragraph"/>
    <w:basedOn w:val="Normalny"/>
    <w:link w:val="AkapitzlistZnak"/>
    <w:uiPriority w:val="34"/>
    <w:qFormat/>
    <w:rsid w:val="00CC2227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ORE MYŚLNIKI Znak,Kolorowa lista — akcent 11 Znak,N w prog Znak,List Paragraph Znak"/>
    <w:link w:val="Akapitzlist"/>
    <w:uiPriority w:val="34"/>
    <w:qFormat/>
    <w:locked/>
    <w:rsid w:val="00CC222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03E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5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19/08/programy-nauczania-zawodu-201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3.bochni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7651-C90A-4704-9B60-DA6D2BD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3952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Kołacz</dc:creator>
  <cp:keywords/>
  <dc:description/>
  <cp:lastModifiedBy>Barbara Kołacz</cp:lastModifiedBy>
  <cp:revision>11</cp:revision>
  <dcterms:created xsi:type="dcterms:W3CDTF">2021-01-14T19:25:00Z</dcterms:created>
  <dcterms:modified xsi:type="dcterms:W3CDTF">2021-01-18T12:43:00Z</dcterms:modified>
</cp:coreProperties>
</file>