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5A3F1E" w:rsidRDefault="006C78FC" w:rsidP="00E47CA0">
      <w:pPr>
        <w:pStyle w:val="Tytu"/>
        <w:rPr>
          <w:b/>
          <w:szCs w:val="24"/>
        </w:rPr>
      </w:pPr>
      <w:r w:rsidRPr="005A3F1E">
        <w:rPr>
          <w:b/>
          <w:szCs w:val="24"/>
        </w:rPr>
        <w:t xml:space="preserve">  </w:t>
      </w:r>
      <w:r w:rsidR="00E47CA0" w:rsidRPr="005A3F1E">
        <w:rPr>
          <w:b/>
          <w:szCs w:val="24"/>
        </w:rPr>
        <w:t>Szkolny zestaw podręczników</w:t>
      </w:r>
    </w:p>
    <w:p w:rsidR="00E47CA0" w:rsidRPr="005A3F1E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A3F1E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5A3F1E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A3F1E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5A3F1E">
        <w:rPr>
          <w:rFonts w:ascii="Times New Roman" w:hAnsi="Times New Roman" w:cs="Times New Roman"/>
          <w:sz w:val="24"/>
          <w:szCs w:val="24"/>
        </w:rPr>
        <w:t xml:space="preserve">Nr 3 </w:t>
      </w:r>
      <w:r w:rsidR="00C37512" w:rsidRPr="005A3F1E">
        <w:rPr>
          <w:rFonts w:ascii="Times New Roman" w:hAnsi="Times New Roman" w:cs="Times New Roman"/>
          <w:sz w:val="24"/>
          <w:szCs w:val="24"/>
        </w:rPr>
        <w:t>– Technik organizacji turystyki</w:t>
      </w:r>
      <w:r w:rsidR="00290FDD" w:rsidRPr="005A3F1E">
        <w:rPr>
          <w:rFonts w:ascii="Times New Roman" w:hAnsi="Times New Roman" w:cs="Times New Roman"/>
          <w:sz w:val="24"/>
          <w:szCs w:val="24"/>
        </w:rPr>
        <w:t xml:space="preserve"> </w:t>
      </w:r>
      <w:r w:rsidRPr="005A3F1E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5A3F1E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90FDD" w:rsidRPr="005A3F1E" w:rsidRDefault="009F3241" w:rsidP="00290FDD">
      <w:pPr>
        <w:pStyle w:val="Podtytu"/>
        <w:rPr>
          <w:rFonts w:ascii="Times New Roman" w:hAnsi="Times New Roman" w:cs="Times New Roman"/>
          <w:b w:val="0"/>
          <w:i/>
          <w:sz w:val="24"/>
          <w:szCs w:val="24"/>
        </w:rPr>
      </w:pPr>
      <w:r w:rsidRPr="005A3F1E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4D6E99">
        <w:rPr>
          <w:rFonts w:ascii="Times New Roman" w:hAnsi="Times New Roman" w:cs="Times New Roman"/>
          <w:b w:val="0"/>
          <w:i/>
          <w:sz w:val="24"/>
          <w:szCs w:val="24"/>
        </w:rPr>
        <w:t xml:space="preserve"> 2025/2026</w:t>
      </w:r>
      <w:bookmarkStart w:id="0" w:name="_GoBack"/>
      <w:bookmarkEnd w:id="0"/>
    </w:p>
    <w:p w:rsidR="0024595F" w:rsidRPr="005A3F1E" w:rsidRDefault="0024595F" w:rsidP="00E47CA0">
      <w:pPr>
        <w:pStyle w:val="Podtytu"/>
        <w:rPr>
          <w:b w:val="0"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87"/>
        <w:gridCol w:w="2190"/>
        <w:gridCol w:w="1800"/>
        <w:gridCol w:w="1620"/>
        <w:gridCol w:w="1800"/>
      </w:tblGrid>
      <w:tr w:rsidR="00831B38" w:rsidTr="002C0F65">
        <w:trPr>
          <w:cantSplit/>
          <w:trHeight w:val="841"/>
        </w:trPr>
        <w:tc>
          <w:tcPr>
            <w:tcW w:w="709" w:type="dxa"/>
            <w:vAlign w:val="center"/>
          </w:tcPr>
          <w:p w:rsidR="00831B38" w:rsidRPr="005A3F1E" w:rsidRDefault="00831B38" w:rsidP="00D514BF">
            <w:pPr>
              <w:ind w:left="62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L.p.</w:t>
            </w:r>
          </w:p>
        </w:tc>
        <w:tc>
          <w:tcPr>
            <w:tcW w:w="2287" w:type="dxa"/>
            <w:vAlign w:val="center"/>
          </w:tcPr>
          <w:p w:rsidR="00831B38" w:rsidRPr="005A3F1E" w:rsidRDefault="00831B38" w:rsidP="00831B38">
            <w:pPr>
              <w:jc w:val="center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Przedmiot</w:t>
            </w:r>
          </w:p>
        </w:tc>
        <w:tc>
          <w:tcPr>
            <w:tcW w:w="2190" w:type="dxa"/>
            <w:vAlign w:val="center"/>
          </w:tcPr>
          <w:p w:rsidR="00831B38" w:rsidRPr="005A3F1E" w:rsidRDefault="00831B38" w:rsidP="005506A9">
            <w:pPr>
              <w:pStyle w:val="Nagwek1"/>
              <w:jc w:val="center"/>
              <w:rPr>
                <w:sz w:val="20"/>
              </w:rPr>
            </w:pPr>
            <w:r w:rsidRPr="005A3F1E">
              <w:rPr>
                <w:b/>
                <w:sz w:val="20"/>
              </w:rPr>
              <w:t>Tytuł podręcznika</w:t>
            </w:r>
          </w:p>
        </w:tc>
        <w:tc>
          <w:tcPr>
            <w:tcW w:w="1800" w:type="dxa"/>
            <w:vAlign w:val="center"/>
          </w:tcPr>
          <w:p w:rsidR="00831B38" w:rsidRPr="005A3F1E" w:rsidRDefault="00831B38" w:rsidP="005506A9">
            <w:pPr>
              <w:pStyle w:val="Nagwek1"/>
              <w:jc w:val="center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Autorzy</w:t>
            </w:r>
          </w:p>
        </w:tc>
        <w:tc>
          <w:tcPr>
            <w:tcW w:w="1620" w:type="dxa"/>
            <w:vAlign w:val="center"/>
          </w:tcPr>
          <w:p w:rsidR="00831B38" w:rsidRPr="005A3F1E" w:rsidRDefault="00831B38" w:rsidP="00831B38">
            <w:pPr>
              <w:pStyle w:val="Nagwek2"/>
              <w:rPr>
                <w:b/>
                <w:sz w:val="20"/>
                <w:lang w:val="pl-PL" w:eastAsia="pl-PL"/>
              </w:rPr>
            </w:pPr>
            <w:r w:rsidRPr="005A3F1E">
              <w:rPr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831B38" w:rsidRPr="005A3F1E" w:rsidRDefault="00831B38" w:rsidP="00831B38">
            <w:pPr>
              <w:jc w:val="center"/>
              <w:rPr>
                <w:b/>
                <w:sz w:val="20"/>
              </w:rPr>
            </w:pPr>
            <w:r w:rsidRPr="005A3F1E">
              <w:rPr>
                <w:b/>
                <w:sz w:val="20"/>
              </w:rPr>
              <w:t>Numer dopuszczenia</w:t>
            </w:r>
          </w:p>
        </w:tc>
      </w:tr>
      <w:tr w:rsidR="00F66E99" w:rsidTr="002C0F65">
        <w:trPr>
          <w:cantSplit/>
          <w:trHeight w:val="444"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</w:t>
            </w:r>
            <w:r w:rsidR="00A51078">
              <w:rPr>
                <w:szCs w:val="18"/>
              </w:rPr>
              <w:t xml:space="preserve">Nowe </w:t>
            </w:r>
            <w:r w:rsidRPr="00CA3EB1">
              <w:rPr>
                <w:szCs w:val="18"/>
              </w:rPr>
              <w:t>Ponad słowami” klasa 1 cz. 1 oraz część 2</w:t>
            </w:r>
            <w:r w:rsidR="00FC6DC9">
              <w:rPr>
                <w:szCs w:val="18"/>
              </w:rPr>
              <w:t xml:space="preserve"> </w:t>
            </w:r>
            <w:r w:rsidR="00FC6DC9">
              <w:rPr>
                <w:rFonts w:ascii="Arial Narrow" w:hAnsi="Arial Narrow"/>
                <w:szCs w:val="18"/>
              </w:rPr>
              <w:t xml:space="preserve"> edycja 2024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F66E99" w:rsidRPr="00CA3EB1" w:rsidRDefault="00A51078" w:rsidP="00F66E9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1014/1/2024</w:t>
            </w:r>
          </w:p>
          <w:p w:rsidR="00F66E99" w:rsidRPr="00CA3EB1" w:rsidRDefault="00A51078" w:rsidP="00F66E9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1014/2/2024</w:t>
            </w:r>
          </w:p>
        </w:tc>
      </w:tr>
      <w:tr w:rsidR="00B41CE3" w:rsidTr="00412A02">
        <w:trPr>
          <w:cantSplit/>
          <w:trHeight w:val="527"/>
        </w:trPr>
        <w:tc>
          <w:tcPr>
            <w:tcW w:w="709" w:type="dxa"/>
            <w:vMerge w:val="restart"/>
            <w:vAlign w:val="center"/>
          </w:tcPr>
          <w:p w:rsidR="00B41CE3" w:rsidRPr="00CA3EB1" w:rsidRDefault="00B41CE3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Merge w:val="restart"/>
            <w:vAlign w:val="center"/>
          </w:tcPr>
          <w:p w:rsidR="00571F45" w:rsidRPr="00CA3EB1" w:rsidRDefault="00571F45" w:rsidP="00571F45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B41CE3" w:rsidRPr="00CA3EB1" w:rsidRDefault="00571F45" w:rsidP="00571F45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190" w:type="dxa"/>
            <w:vAlign w:val="center"/>
          </w:tcPr>
          <w:p w:rsidR="00B41CE3" w:rsidRPr="00CA3EB1" w:rsidRDefault="0067783A" w:rsidP="00F66E99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1800" w:type="dxa"/>
            <w:vAlign w:val="center"/>
          </w:tcPr>
          <w:p w:rsidR="00B41CE3" w:rsidRPr="00CA3EB1" w:rsidRDefault="00B41CE3" w:rsidP="00F66E99">
            <w:pPr>
              <w:rPr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>
              <w:rPr>
                <w:rFonts w:ascii="Arial Narrow" w:hAnsi="Arial Narrow"/>
                <w:szCs w:val="18"/>
              </w:rPr>
              <w:t>Holley</w:t>
            </w:r>
            <w:proofErr w:type="spellEnd"/>
            <w:r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B41CE3" w:rsidRPr="00CA3EB1" w:rsidRDefault="00B41CE3" w:rsidP="00040FF5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B41CE3" w:rsidRPr="00CA3EB1" w:rsidRDefault="00B41CE3" w:rsidP="00F66E9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B41CE3" w:rsidTr="00412A02">
        <w:trPr>
          <w:cantSplit/>
          <w:trHeight w:val="527"/>
        </w:trPr>
        <w:tc>
          <w:tcPr>
            <w:tcW w:w="709" w:type="dxa"/>
            <w:vMerge/>
            <w:vAlign w:val="center"/>
          </w:tcPr>
          <w:p w:rsidR="00B41CE3" w:rsidRPr="00CA3EB1" w:rsidRDefault="00B41CE3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Merge/>
            <w:vAlign w:val="center"/>
          </w:tcPr>
          <w:p w:rsidR="00B41CE3" w:rsidRPr="00CA3EB1" w:rsidRDefault="00B41CE3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190" w:type="dxa"/>
            <w:vAlign w:val="center"/>
          </w:tcPr>
          <w:p w:rsidR="00B41CE3" w:rsidRPr="00CA3EB1" w:rsidRDefault="00B41CE3" w:rsidP="00F66E99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1800" w:type="dxa"/>
            <w:vAlign w:val="center"/>
          </w:tcPr>
          <w:p w:rsidR="00B41CE3" w:rsidRPr="00CA3EB1" w:rsidRDefault="00B41CE3" w:rsidP="00F66E99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B41CE3" w:rsidRPr="00CA3EB1" w:rsidRDefault="00B41CE3" w:rsidP="00F66E99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B41CE3" w:rsidRPr="00CA3EB1" w:rsidRDefault="00B41CE3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B41CE3" w:rsidRPr="00CA3EB1" w:rsidRDefault="00B41CE3" w:rsidP="00F66E99">
            <w:pPr>
              <w:rPr>
                <w:szCs w:val="18"/>
              </w:rPr>
            </w:pP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5D6706" w:rsidTr="002C0F65">
        <w:trPr>
          <w:cantSplit/>
          <w:trHeight w:val="532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190" w:type="dxa"/>
            <w:vAlign w:val="center"/>
          </w:tcPr>
          <w:p w:rsidR="005D6706" w:rsidRPr="00DD4453" w:rsidRDefault="005D6706" w:rsidP="005D6706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1800" w:type="dxa"/>
            <w:vAlign w:val="center"/>
          </w:tcPr>
          <w:p w:rsidR="005D6706" w:rsidRPr="00DD4453" w:rsidRDefault="005D6706" w:rsidP="005D6706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5D6706" w:rsidRPr="00DD4453" w:rsidRDefault="005D6706" w:rsidP="005D6706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620" w:type="dxa"/>
            <w:vAlign w:val="center"/>
          </w:tcPr>
          <w:p w:rsidR="005D6706" w:rsidRPr="00DD4453" w:rsidRDefault="005D6706" w:rsidP="005D6706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5D6706" w:rsidRPr="00DD4453" w:rsidRDefault="005D6706" w:rsidP="005D670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5D6706" w:rsidRPr="00FB544D" w:rsidTr="002C0F65">
        <w:trPr>
          <w:cantSplit/>
          <w:trHeight w:val="505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190" w:type="dxa"/>
            <w:vAlign w:val="center"/>
          </w:tcPr>
          <w:p w:rsidR="005D6706" w:rsidRPr="0094548D" w:rsidRDefault="005D6706" w:rsidP="007B6D0E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1800" w:type="dxa"/>
            <w:vAlign w:val="center"/>
          </w:tcPr>
          <w:p w:rsidR="005D6706" w:rsidRPr="0094548D" w:rsidRDefault="005D6706" w:rsidP="005D6706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5D6706" w:rsidRPr="0094548D" w:rsidRDefault="005D6706" w:rsidP="005D6706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620" w:type="dxa"/>
            <w:vAlign w:val="center"/>
          </w:tcPr>
          <w:p w:rsidR="005D6706" w:rsidRPr="0094548D" w:rsidRDefault="005D6706" w:rsidP="005D6706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5D6706" w:rsidRPr="0094548D" w:rsidRDefault="00695B71" w:rsidP="005D6706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6951FB" w:rsidTr="00412A02">
        <w:trPr>
          <w:cantSplit/>
          <w:trHeight w:val="540"/>
        </w:trPr>
        <w:tc>
          <w:tcPr>
            <w:tcW w:w="709" w:type="dxa"/>
            <w:vAlign w:val="center"/>
          </w:tcPr>
          <w:p w:rsidR="006951FB" w:rsidRPr="00CA3EB1" w:rsidRDefault="006951FB" w:rsidP="006951FB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6951FB" w:rsidRPr="00CA3EB1" w:rsidRDefault="006951FB" w:rsidP="006951FB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190" w:type="dxa"/>
            <w:vAlign w:val="center"/>
          </w:tcPr>
          <w:p w:rsidR="006951FB" w:rsidRDefault="006951FB" w:rsidP="006951FB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„Nowe oblicza geografii 1” – zakres podstawowy</w:t>
            </w:r>
          </w:p>
        </w:tc>
        <w:tc>
          <w:tcPr>
            <w:tcW w:w="1800" w:type="dxa"/>
            <w:vAlign w:val="center"/>
          </w:tcPr>
          <w:p w:rsidR="006951FB" w:rsidRDefault="006951FB" w:rsidP="006951FB">
            <w:pPr>
              <w:pStyle w:val="Tekstprzypisudolnego"/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620" w:type="dxa"/>
            <w:vAlign w:val="center"/>
          </w:tcPr>
          <w:p w:rsidR="006951FB" w:rsidRDefault="006951FB" w:rsidP="006951F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6951FB" w:rsidRDefault="006951FB" w:rsidP="006951F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1221/1/2024</w:t>
            </w:r>
          </w:p>
        </w:tc>
      </w:tr>
      <w:tr w:rsidR="005D6706" w:rsidTr="002C0F65">
        <w:trPr>
          <w:cantSplit/>
          <w:trHeight w:val="550"/>
        </w:trPr>
        <w:tc>
          <w:tcPr>
            <w:tcW w:w="709" w:type="dxa"/>
            <w:vAlign w:val="center"/>
          </w:tcPr>
          <w:p w:rsidR="005D6706" w:rsidRPr="00CA3EB1" w:rsidRDefault="005D6706" w:rsidP="005D6706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5D6706" w:rsidRPr="00CA3EB1" w:rsidRDefault="005D6706" w:rsidP="005D670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190" w:type="dxa"/>
            <w:vAlign w:val="center"/>
          </w:tcPr>
          <w:p w:rsidR="005D6706" w:rsidRPr="00E53556" w:rsidRDefault="005D6706" w:rsidP="005D6706">
            <w:pPr>
              <w:rPr>
                <w:szCs w:val="18"/>
              </w:rPr>
            </w:pPr>
            <w:r w:rsidRPr="00E53556">
              <w:rPr>
                <w:szCs w:val="18"/>
              </w:rPr>
              <w:t>„</w:t>
            </w:r>
            <w:r w:rsidR="004E3865">
              <w:rPr>
                <w:szCs w:val="18"/>
              </w:rPr>
              <w:t xml:space="preserve">Nowa </w:t>
            </w:r>
            <w:r w:rsidRPr="00E53556">
              <w:rPr>
                <w:szCs w:val="18"/>
              </w:rPr>
              <w:t>To jest chemia 1. Chemia ogólna i nieorganiczna”</w:t>
            </w:r>
            <w:r>
              <w:rPr>
                <w:szCs w:val="18"/>
              </w:rPr>
              <w:t xml:space="preserve"> – zakres podstawowy</w:t>
            </w:r>
          </w:p>
        </w:tc>
        <w:tc>
          <w:tcPr>
            <w:tcW w:w="1800" w:type="dxa"/>
            <w:vAlign w:val="center"/>
          </w:tcPr>
          <w:p w:rsidR="005D6706" w:rsidRPr="00E53556" w:rsidRDefault="005D6706" w:rsidP="005D6706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5D6706" w:rsidRPr="00E53556" w:rsidRDefault="005D6706" w:rsidP="005D6706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620" w:type="dxa"/>
            <w:vAlign w:val="center"/>
          </w:tcPr>
          <w:p w:rsidR="005D6706" w:rsidRPr="00E53556" w:rsidRDefault="005D6706" w:rsidP="005D6706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5D6706" w:rsidRPr="00E53556" w:rsidRDefault="007B6D0E" w:rsidP="005D6706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„Ma</w:t>
            </w:r>
            <w:r>
              <w:rPr>
                <w:szCs w:val="18"/>
              </w:rPr>
              <w:t>tematyka 1”  - zakres podstawowy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F66E99" w:rsidRPr="00CA3EB1" w:rsidRDefault="00F66E99" w:rsidP="00F66E99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190" w:type="dxa"/>
            <w:vAlign w:val="center"/>
          </w:tcPr>
          <w:p w:rsidR="00F66E99" w:rsidRPr="00CA3EB1" w:rsidRDefault="00C2253B" w:rsidP="00F66E99">
            <w:pPr>
              <w:rPr>
                <w:szCs w:val="18"/>
              </w:rPr>
            </w:pPr>
            <w:r>
              <w:rPr>
                <w:szCs w:val="18"/>
              </w:rPr>
              <w:t>Informatyka 1-3 podręcznik dla szkół ponadpodstawowych</w:t>
            </w:r>
          </w:p>
        </w:tc>
        <w:tc>
          <w:tcPr>
            <w:tcW w:w="1800" w:type="dxa"/>
            <w:vAlign w:val="center"/>
          </w:tcPr>
          <w:p w:rsidR="00F66E99" w:rsidRPr="00CA3EB1" w:rsidRDefault="00C2253B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Koba, K. Koba - Gołaszewska</w:t>
            </w:r>
          </w:p>
        </w:tc>
        <w:tc>
          <w:tcPr>
            <w:tcW w:w="1620" w:type="dxa"/>
            <w:vAlign w:val="center"/>
          </w:tcPr>
          <w:p w:rsidR="00F66E99" w:rsidRPr="00CA3EB1" w:rsidRDefault="00C2253B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800" w:type="dxa"/>
            <w:vAlign w:val="center"/>
          </w:tcPr>
          <w:p w:rsidR="00F66E99" w:rsidRDefault="00C2253B" w:rsidP="00F66E9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  <w:p w:rsidR="00C2253B" w:rsidRPr="00CA3EB1" w:rsidRDefault="00C2253B" w:rsidP="00F66E9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1142/2/2022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F66E99" w:rsidRPr="00CA3EB1" w:rsidRDefault="008E7304" w:rsidP="00F66E9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F66E99" w:rsidTr="002C0F65">
        <w:trPr>
          <w:cantSplit/>
        </w:trPr>
        <w:tc>
          <w:tcPr>
            <w:tcW w:w="709" w:type="dxa"/>
            <w:vAlign w:val="center"/>
          </w:tcPr>
          <w:p w:rsidR="00F66E99" w:rsidRPr="00CA3EB1" w:rsidRDefault="00F66E99" w:rsidP="00F66E99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190" w:type="dxa"/>
            <w:vAlign w:val="center"/>
          </w:tcPr>
          <w:p w:rsidR="00F66E99" w:rsidRPr="00CA3EB1" w:rsidRDefault="00F66E99" w:rsidP="00F66E99">
            <w:pPr>
              <w:rPr>
                <w:szCs w:val="18"/>
              </w:rPr>
            </w:pPr>
            <w:r w:rsidRPr="00CA3EB1">
              <w:rPr>
                <w:szCs w:val="18"/>
              </w:rPr>
              <w:t>„W poszukiwaniu wolności” kl. I</w:t>
            </w:r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62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F66E99" w:rsidRPr="00CA3EB1" w:rsidRDefault="00F66E99" w:rsidP="00F66E9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CF2139" w:rsidTr="00D32F2B">
        <w:trPr>
          <w:cantSplit/>
        </w:trPr>
        <w:tc>
          <w:tcPr>
            <w:tcW w:w="709" w:type="dxa"/>
            <w:vAlign w:val="center"/>
          </w:tcPr>
          <w:p w:rsidR="00CF2139" w:rsidRPr="00F66E99" w:rsidRDefault="00CF21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 xml:space="preserve">Podstawy </w:t>
            </w:r>
          </w:p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turystyki</w:t>
            </w:r>
          </w:p>
        </w:tc>
        <w:tc>
          <w:tcPr>
            <w:tcW w:w="2190" w:type="dxa"/>
          </w:tcPr>
          <w:p w:rsidR="00CF2139" w:rsidRPr="00F66E99" w:rsidRDefault="00CF2139" w:rsidP="00CF2139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rPr>
                <w:szCs w:val="18"/>
                <w:lang w:eastAsia="x-none"/>
              </w:rPr>
            </w:pPr>
          </w:p>
        </w:tc>
        <w:tc>
          <w:tcPr>
            <w:tcW w:w="162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CF2139" w:rsidTr="00D32F2B">
        <w:trPr>
          <w:cantSplit/>
        </w:trPr>
        <w:tc>
          <w:tcPr>
            <w:tcW w:w="709" w:type="dxa"/>
            <w:vAlign w:val="center"/>
          </w:tcPr>
          <w:p w:rsidR="00CF2139" w:rsidRPr="00F66E99" w:rsidRDefault="00CF21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Organizacja imprez</w:t>
            </w:r>
            <w:r w:rsidRPr="00F66E99">
              <w:rPr>
                <w:b/>
                <w:szCs w:val="18"/>
              </w:rPr>
              <w:br/>
              <w:t>i usług turystycznych</w:t>
            </w:r>
          </w:p>
        </w:tc>
        <w:tc>
          <w:tcPr>
            <w:tcW w:w="2190" w:type="dxa"/>
          </w:tcPr>
          <w:p w:rsidR="00CF2139" w:rsidRPr="00F66E99" w:rsidRDefault="00CF2139" w:rsidP="00CF2139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rPr>
                <w:szCs w:val="18"/>
                <w:lang w:eastAsia="x-none"/>
              </w:rPr>
            </w:pPr>
          </w:p>
        </w:tc>
        <w:tc>
          <w:tcPr>
            <w:tcW w:w="162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06539" w:rsidTr="00D32F2B">
        <w:trPr>
          <w:cantSplit/>
        </w:trPr>
        <w:tc>
          <w:tcPr>
            <w:tcW w:w="709" w:type="dxa"/>
            <w:vAlign w:val="center"/>
          </w:tcPr>
          <w:p w:rsidR="00806539" w:rsidRPr="00F66E99" w:rsidRDefault="008065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806539" w:rsidRPr="00F66E99" w:rsidRDefault="00806539" w:rsidP="008065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Geografia turystyczna</w:t>
            </w:r>
          </w:p>
        </w:tc>
        <w:tc>
          <w:tcPr>
            <w:tcW w:w="2190" w:type="dxa"/>
          </w:tcPr>
          <w:p w:rsidR="00806539" w:rsidRPr="00F66E99" w:rsidRDefault="00806539" w:rsidP="00806539">
            <w:pPr>
              <w:rPr>
                <w:szCs w:val="18"/>
              </w:rPr>
            </w:pPr>
            <w:r w:rsidRPr="00F66E99">
              <w:rPr>
                <w:szCs w:val="18"/>
              </w:rPr>
              <w:t>„Geografia turystyczna” Tom IV cz. 1 kl.1-2</w:t>
            </w:r>
          </w:p>
        </w:tc>
        <w:tc>
          <w:tcPr>
            <w:tcW w:w="1800" w:type="dxa"/>
            <w:vAlign w:val="center"/>
          </w:tcPr>
          <w:p w:rsidR="00806539" w:rsidRPr="00F66E99" w:rsidRDefault="00806539" w:rsidP="00806539">
            <w:pPr>
              <w:pStyle w:val="Nagwek2"/>
              <w:rPr>
                <w:sz w:val="18"/>
                <w:szCs w:val="18"/>
                <w:lang w:val="pl-PL"/>
              </w:rPr>
            </w:pPr>
            <w:r w:rsidRPr="00F66E99">
              <w:rPr>
                <w:color w:val="000000" w:themeColor="text1"/>
                <w:sz w:val="18"/>
                <w:szCs w:val="18"/>
              </w:rPr>
              <w:t xml:space="preserve">B. </w:t>
            </w:r>
            <w:proofErr w:type="spellStart"/>
            <w:r w:rsidRPr="00F66E99">
              <w:rPr>
                <w:color w:val="000000" w:themeColor="text1"/>
                <w:sz w:val="18"/>
                <w:szCs w:val="18"/>
              </w:rPr>
              <w:t>Steblik</w:t>
            </w:r>
            <w:proofErr w:type="spellEnd"/>
            <w:r w:rsidRPr="00F66E99">
              <w:rPr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F66E99">
              <w:rPr>
                <w:color w:val="000000" w:themeColor="text1"/>
                <w:sz w:val="18"/>
                <w:szCs w:val="18"/>
              </w:rPr>
              <w:t>Wlażlak</w:t>
            </w:r>
            <w:proofErr w:type="spellEnd"/>
            <w:r w:rsidRPr="00F66E99">
              <w:rPr>
                <w:color w:val="000000" w:themeColor="text1"/>
                <w:sz w:val="18"/>
                <w:szCs w:val="18"/>
              </w:rPr>
              <w:t xml:space="preserve">   L. Rzepka</w:t>
            </w:r>
          </w:p>
        </w:tc>
        <w:tc>
          <w:tcPr>
            <w:tcW w:w="1620" w:type="dxa"/>
            <w:vAlign w:val="center"/>
          </w:tcPr>
          <w:p w:rsidR="00806539" w:rsidRPr="00F66E99" w:rsidRDefault="00806539" w:rsidP="008065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66E99">
              <w:rPr>
                <w:sz w:val="18"/>
                <w:szCs w:val="18"/>
                <w:lang w:val="pl-PL" w:eastAsia="pl-PL"/>
              </w:rPr>
              <w:t>WSiP/</w:t>
            </w:r>
            <w:proofErr w:type="spellStart"/>
            <w:r w:rsidRPr="00F66E99">
              <w:rPr>
                <w:sz w:val="18"/>
                <w:szCs w:val="18"/>
                <w:lang w:val="pl-PL" w:eastAsia="pl-PL"/>
              </w:rPr>
              <w:t>rea</w:t>
            </w:r>
            <w:proofErr w:type="spellEnd"/>
          </w:p>
        </w:tc>
        <w:tc>
          <w:tcPr>
            <w:tcW w:w="1800" w:type="dxa"/>
            <w:vAlign w:val="center"/>
          </w:tcPr>
          <w:p w:rsidR="00806539" w:rsidRPr="00F66E99" w:rsidRDefault="00355161" w:rsidP="008065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17/2</w:t>
            </w:r>
            <w:r w:rsidR="00806539" w:rsidRPr="00F66E99">
              <w:rPr>
                <w:sz w:val="18"/>
                <w:szCs w:val="18"/>
                <w:lang w:val="pl-PL" w:eastAsia="pl-PL"/>
              </w:rPr>
              <w:t>014</w:t>
            </w:r>
          </w:p>
        </w:tc>
      </w:tr>
      <w:tr w:rsidR="00882A2B" w:rsidTr="00085895">
        <w:trPr>
          <w:cantSplit/>
        </w:trPr>
        <w:tc>
          <w:tcPr>
            <w:tcW w:w="709" w:type="dxa"/>
            <w:vAlign w:val="center"/>
          </w:tcPr>
          <w:p w:rsidR="00882A2B" w:rsidRPr="00F66E99" w:rsidRDefault="00882A2B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882A2B" w:rsidRPr="00F66E99" w:rsidRDefault="00882A2B" w:rsidP="00882A2B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Obsługa turystyczna</w:t>
            </w:r>
          </w:p>
        </w:tc>
        <w:tc>
          <w:tcPr>
            <w:tcW w:w="2190" w:type="dxa"/>
          </w:tcPr>
          <w:p w:rsidR="00882A2B" w:rsidRPr="00F66E99" w:rsidRDefault="00882A2B" w:rsidP="00882A2B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  <w:p w:rsidR="00882A2B" w:rsidRPr="00F66E99" w:rsidRDefault="00882A2B" w:rsidP="00882A2B">
            <w:pPr>
              <w:rPr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62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82A2B" w:rsidTr="00947D7A">
        <w:trPr>
          <w:cantSplit/>
        </w:trPr>
        <w:tc>
          <w:tcPr>
            <w:tcW w:w="709" w:type="dxa"/>
            <w:vAlign w:val="center"/>
          </w:tcPr>
          <w:p w:rsidR="00882A2B" w:rsidRPr="00F66E99" w:rsidRDefault="00882A2B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287" w:type="dxa"/>
          </w:tcPr>
          <w:p w:rsidR="00882A2B" w:rsidRPr="00F66E99" w:rsidRDefault="00F66E99" w:rsidP="00882A2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Innowacje w turystyce</w:t>
            </w:r>
          </w:p>
        </w:tc>
        <w:tc>
          <w:tcPr>
            <w:tcW w:w="2190" w:type="dxa"/>
          </w:tcPr>
          <w:p w:rsidR="00882A2B" w:rsidRPr="00F66E99" w:rsidRDefault="00882A2B" w:rsidP="00882A2B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62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p w:rsidR="00482A44" w:rsidRDefault="00482A44" w:rsidP="00482A44"/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ED8EEB48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84DB8"/>
    <w:rsid w:val="00286989"/>
    <w:rsid w:val="00290FDD"/>
    <w:rsid w:val="00296E29"/>
    <w:rsid w:val="002A5351"/>
    <w:rsid w:val="002B7984"/>
    <w:rsid w:val="002C0F65"/>
    <w:rsid w:val="002E35C8"/>
    <w:rsid w:val="003234D9"/>
    <w:rsid w:val="003436E3"/>
    <w:rsid w:val="00354C2A"/>
    <w:rsid w:val="00355161"/>
    <w:rsid w:val="004025B5"/>
    <w:rsid w:val="00407379"/>
    <w:rsid w:val="00412A02"/>
    <w:rsid w:val="004664FA"/>
    <w:rsid w:val="00471C8A"/>
    <w:rsid w:val="00482A44"/>
    <w:rsid w:val="004A4DF6"/>
    <w:rsid w:val="004B5DDF"/>
    <w:rsid w:val="004C77D9"/>
    <w:rsid w:val="004D6E99"/>
    <w:rsid w:val="004E3865"/>
    <w:rsid w:val="004E74EF"/>
    <w:rsid w:val="005019BA"/>
    <w:rsid w:val="00502AC3"/>
    <w:rsid w:val="00514436"/>
    <w:rsid w:val="00525DAC"/>
    <w:rsid w:val="0053020F"/>
    <w:rsid w:val="00534685"/>
    <w:rsid w:val="005506A9"/>
    <w:rsid w:val="00553109"/>
    <w:rsid w:val="00571F45"/>
    <w:rsid w:val="00594650"/>
    <w:rsid w:val="005A3F1E"/>
    <w:rsid w:val="005D6706"/>
    <w:rsid w:val="005E09DE"/>
    <w:rsid w:val="005E7F1F"/>
    <w:rsid w:val="00643E2A"/>
    <w:rsid w:val="00644DF5"/>
    <w:rsid w:val="00645BA8"/>
    <w:rsid w:val="0066577B"/>
    <w:rsid w:val="0067783A"/>
    <w:rsid w:val="006805D6"/>
    <w:rsid w:val="006951FB"/>
    <w:rsid w:val="00695B71"/>
    <w:rsid w:val="006A0000"/>
    <w:rsid w:val="006B79F1"/>
    <w:rsid w:val="006C18C6"/>
    <w:rsid w:val="006C78FC"/>
    <w:rsid w:val="007441C2"/>
    <w:rsid w:val="00752D66"/>
    <w:rsid w:val="0076152F"/>
    <w:rsid w:val="007B6D0E"/>
    <w:rsid w:val="007C2418"/>
    <w:rsid w:val="007C6927"/>
    <w:rsid w:val="007D49E9"/>
    <w:rsid w:val="007F6285"/>
    <w:rsid w:val="00806539"/>
    <w:rsid w:val="00831B38"/>
    <w:rsid w:val="00834709"/>
    <w:rsid w:val="00836092"/>
    <w:rsid w:val="00850432"/>
    <w:rsid w:val="00862D62"/>
    <w:rsid w:val="00865827"/>
    <w:rsid w:val="00867719"/>
    <w:rsid w:val="00882A2B"/>
    <w:rsid w:val="00886F85"/>
    <w:rsid w:val="00887BA1"/>
    <w:rsid w:val="00896A6F"/>
    <w:rsid w:val="008A4F1D"/>
    <w:rsid w:val="008A61D9"/>
    <w:rsid w:val="008B788F"/>
    <w:rsid w:val="008D18D8"/>
    <w:rsid w:val="008E7304"/>
    <w:rsid w:val="00913F9E"/>
    <w:rsid w:val="00921351"/>
    <w:rsid w:val="009403E9"/>
    <w:rsid w:val="00955243"/>
    <w:rsid w:val="009607C3"/>
    <w:rsid w:val="009D675E"/>
    <w:rsid w:val="009F3241"/>
    <w:rsid w:val="009F3DDA"/>
    <w:rsid w:val="009F7874"/>
    <w:rsid w:val="009F7EA8"/>
    <w:rsid w:val="00A002A4"/>
    <w:rsid w:val="00A041F3"/>
    <w:rsid w:val="00A32C6E"/>
    <w:rsid w:val="00A51078"/>
    <w:rsid w:val="00A71E89"/>
    <w:rsid w:val="00AD1A44"/>
    <w:rsid w:val="00AE721E"/>
    <w:rsid w:val="00B00082"/>
    <w:rsid w:val="00B07905"/>
    <w:rsid w:val="00B41CE3"/>
    <w:rsid w:val="00B46A88"/>
    <w:rsid w:val="00B56A4E"/>
    <w:rsid w:val="00B62EEA"/>
    <w:rsid w:val="00B87E8D"/>
    <w:rsid w:val="00BA6CBE"/>
    <w:rsid w:val="00BD315E"/>
    <w:rsid w:val="00C07D9D"/>
    <w:rsid w:val="00C167E4"/>
    <w:rsid w:val="00C2253B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F2139"/>
    <w:rsid w:val="00D020D3"/>
    <w:rsid w:val="00D216E7"/>
    <w:rsid w:val="00D25381"/>
    <w:rsid w:val="00D274E4"/>
    <w:rsid w:val="00D427D1"/>
    <w:rsid w:val="00D514BF"/>
    <w:rsid w:val="00D54A13"/>
    <w:rsid w:val="00D6449E"/>
    <w:rsid w:val="00D67B23"/>
    <w:rsid w:val="00D74912"/>
    <w:rsid w:val="00DC5BBF"/>
    <w:rsid w:val="00DC7A86"/>
    <w:rsid w:val="00E223BD"/>
    <w:rsid w:val="00E26913"/>
    <w:rsid w:val="00E326F0"/>
    <w:rsid w:val="00E33725"/>
    <w:rsid w:val="00E47CA0"/>
    <w:rsid w:val="00E540B4"/>
    <w:rsid w:val="00E63E09"/>
    <w:rsid w:val="00E92AC9"/>
    <w:rsid w:val="00EB3D5C"/>
    <w:rsid w:val="00EC0646"/>
    <w:rsid w:val="00EC0B6F"/>
    <w:rsid w:val="00EF4CCF"/>
    <w:rsid w:val="00F423C2"/>
    <w:rsid w:val="00F66E99"/>
    <w:rsid w:val="00F7766F"/>
    <w:rsid w:val="00FA10CE"/>
    <w:rsid w:val="00FA478F"/>
    <w:rsid w:val="00FB544D"/>
    <w:rsid w:val="00FC6663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015E5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5A3F1E"/>
    <w:rPr>
      <w:color w:val="0000FF"/>
      <w:u w:val="single"/>
    </w:rPr>
  </w:style>
  <w:style w:type="character" w:customStyle="1" w:styleId="base">
    <w:name w:val="base"/>
    <w:basedOn w:val="Domylnaczcionkaakapitu"/>
    <w:rsid w:val="005A3F1E"/>
  </w:style>
  <w:style w:type="paragraph" w:styleId="Akapitzlist">
    <w:name w:val="List Paragraph"/>
    <w:basedOn w:val="Normalny"/>
    <w:uiPriority w:val="34"/>
    <w:qFormat/>
    <w:rsid w:val="005A3F1E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C236-E7E4-4C3C-811B-A8F5D0C4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2202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Mariola Lichy</cp:lastModifiedBy>
  <cp:revision>16</cp:revision>
  <cp:lastPrinted>2022-06-22T06:35:00Z</cp:lastPrinted>
  <dcterms:created xsi:type="dcterms:W3CDTF">2024-06-05T11:30:00Z</dcterms:created>
  <dcterms:modified xsi:type="dcterms:W3CDTF">2025-05-30T14:03:00Z</dcterms:modified>
</cp:coreProperties>
</file>